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C97" w:rsidRPr="00122C97" w:rsidRDefault="00904160" w:rsidP="00122C97">
      <w:pPr>
        <w:pStyle w:val="Title"/>
        <w:jc w:val="center"/>
      </w:pPr>
      <w:r w:rsidRPr="00CE4E3D">
        <w:rPr>
          <w:rStyle w:val="inlinelabel"/>
          <w:noProof/>
        </w:rPr>
        <w:drawing>
          <wp:inline distT="0" distB="0" distL="0" distR="0" wp14:anchorId="2CD6E41D" wp14:editId="3456A745">
            <wp:extent cx="2106000" cy="97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aia Mai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6000" cy="975600"/>
                    </a:xfrm>
                    <a:prstGeom prst="rect">
                      <a:avLst/>
                    </a:prstGeom>
                  </pic:spPr>
                </pic:pic>
              </a:graphicData>
            </a:graphic>
          </wp:inline>
        </w:drawing>
      </w:r>
    </w:p>
    <w:p w:rsidR="000B5B86" w:rsidRDefault="002956D1">
      <w:r>
        <w:br/>
      </w:r>
      <w:r>
        <w:br/>
      </w:r>
      <w:r>
        <w:br/>
      </w:r>
      <w:r>
        <w:br/>
      </w:r>
    </w:p>
    <w:p w:rsidR="000B5B86" w:rsidRDefault="002956D1">
      <w:r>
        <w:rPr>
          <w:i/>
        </w:rPr>
        <w:t>Script analysis for:</w:t>
      </w:r>
    </w:p>
    <w:p w:rsidR="000B5B86" w:rsidRDefault="002956D1">
      <w:pPr>
        <w:pStyle w:val="Title"/>
      </w:pPr>
      <w:bookmarkStart w:id="0" w:name="_GoBack"/>
      <w:bookmarkEnd w:id="0"/>
      <w:r>
        <w:t>DUNE: PART TWO</w:t>
      </w:r>
    </w:p>
    <w:p w:rsidR="000B5B86" w:rsidRDefault="002956D1">
      <w:r>
        <w:br/>
      </w:r>
      <w:r>
        <w:br/>
      </w:r>
      <w:r>
        <w:br/>
      </w:r>
      <w:r>
        <w:br/>
      </w:r>
      <w:r>
        <w:br/>
      </w:r>
      <w:r>
        <w:br/>
      </w:r>
      <w:r>
        <w:br/>
      </w:r>
      <w:r>
        <w:br/>
      </w:r>
      <w:r>
        <w:br/>
      </w:r>
    </w:p>
    <w:p w:rsidR="000B5B86" w:rsidRDefault="002956D1">
      <w:r>
        <w:rPr>
          <w:b/>
        </w:rPr>
        <w:t>Date of Analysis:</w:t>
      </w:r>
      <w:r>
        <w:t xml:space="preserve"> 2025-04-07</w:t>
      </w:r>
    </w:p>
    <w:p w:rsidR="000B5B86" w:rsidRDefault="002956D1">
      <w:r>
        <w:rPr>
          <w:b/>
        </w:rPr>
        <w:t>Script Title:</w:t>
      </w:r>
      <w:r>
        <w:t xml:space="preserve"> Dune Part 2 script.pdf</w:t>
      </w:r>
    </w:p>
    <w:p w:rsidR="000B5B86" w:rsidRDefault="002956D1">
      <w:r>
        <w:br w:type="page"/>
      </w:r>
    </w:p>
    <w:p w:rsidR="000B5B86" w:rsidRDefault="002956D1">
      <w:pPr>
        <w:pStyle w:val="tblofcontents"/>
      </w:pPr>
      <w:r>
        <w:lastRenderedPageBreak/>
        <w:t>Table of Contents</w:t>
      </w:r>
    </w:p>
    <w:p w:rsidR="00A41562" w:rsidRDefault="002956D1">
      <w:pPr>
        <w:pStyle w:val="TOC1"/>
        <w:tabs>
          <w:tab w:val="right" w:leader="dot" w:pos="8488"/>
        </w:tabs>
        <w:rPr>
          <w:noProof/>
        </w:rPr>
      </w:pPr>
      <w:r>
        <w:fldChar w:fldCharType="begin"/>
      </w:r>
      <w:r>
        <w:instrText>TOC \o "1-2" \h \z \u</w:instrText>
      </w:r>
      <w:r>
        <w:fldChar w:fldCharType="separate"/>
      </w:r>
      <w:hyperlink w:anchor="_Toc195258345" w:history="1">
        <w:r w:rsidR="00A41562" w:rsidRPr="00A72D2C">
          <w:rPr>
            <w:rStyle w:val="Hyperlink"/>
            <w:noProof/>
          </w:rPr>
          <w:t>Executive Summary</w:t>
        </w:r>
        <w:r w:rsidR="00A41562">
          <w:rPr>
            <w:noProof/>
            <w:webHidden/>
          </w:rPr>
          <w:tab/>
        </w:r>
        <w:r w:rsidR="00A41562">
          <w:rPr>
            <w:noProof/>
            <w:webHidden/>
          </w:rPr>
          <w:fldChar w:fldCharType="begin"/>
        </w:r>
        <w:r w:rsidR="00A41562">
          <w:rPr>
            <w:noProof/>
            <w:webHidden/>
          </w:rPr>
          <w:instrText xml:space="preserve"> PAGEREF _Toc195258345 \h </w:instrText>
        </w:r>
        <w:r w:rsidR="00A41562">
          <w:rPr>
            <w:noProof/>
            <w:webHidden/>
          </w:rPr>
        </w:r>
        <w:r w:rsidR="00A41562">
          <w:rPr>
            <w:noProof/>
            <w:webHidden/>
          </w:rPr>
          <w:fldChar w:fldCharType="separate"/>
        </w:r>
        <w:r w:rsidR="00A41562">
          <w:rPr>
            <w:noProof/>
            <w:webHidden/>
          </w:rPr>
          <w:t>2</w:t>
        </w:r>
        <w:r w:rsidR="00A41562">
          <w:rPr>
            <w:noProof/>
            <w:webHidden/>
          </w:rPr>
          <w:fldChar w:fldCharType="end"/>
        </w:r>
      </w:hyperlink>
    </w:p>
    <w:p w:rsidR="00A41562" w:rsidRDefault="00A41562">
      <w:pPr>
        <w:pStyle w:val="TOC2"/>
        <w:tabs>
          <w:tab w:val="right" w:leader="dot" w:pos="8488"/>
        </w:tabs>
        <w:rPr>
          <w:noProof/>
        </w:rPr>
      </w:pPr>
      <w:hyperlink w:anchor="_Toc195258346" w:history="1">
        <w:r w:rsidRPr="00A72D2C">
          <w:rPr>
            <w:rStyle w:val="Hyperlink"/>
            <w:noProof/>
          </w:rPr>
          <w:t>Overall Recommendation</w:t>
        </w:r>
        <w:r>
          <w:rPr>
            <w:noProof/>
            <w:webHidden/>
          </w:rPr>
          <w:tab/>
        </w:r>
        <w:r>
          <w:rPr>
            <w:noProof/>
            <w:webHidden/>
          </w:rPr>
          <w:fldChar w:fldCharType="begin"/>
        </w:r>
        <w:r>
          <w:rPr>
            <w:noProof/>
            <w:webHidden/>
          </w:rPr>
          <w:instrText xml:space="preserve"> PAGEREF _Toc195258346 \h </w:instrText>
        </w:r>
        <w:r>
          <w:rPr>
            <w:noProof/>
            <w:webHidden/>
          </w:rPr>
        </w:r>
        <w:r>
          <w:rPr>
            <w:noProof/>
            <w:webHidden/>
          </w:rPr>
          <w:fldChar w:fldCharType="separate"/>
        </w:r>
        <w:r>
          <w:rPr>
            <w:noProof/>
            <w:webHidden/>
          </w:rPr>
          <w:t>2</w:t>
        </w:r>
        <w:r>
          <w:rPr>
            <w:noProof/>
            <w:webHidden/>
          </w:rPr>
          <w:fldChar w:fldCharType="end"/>
        </w:r>
      </w:hyperlink>
    </w:p>
    <w:p w:rsidR="00A41562" w:rsidRDefault="00A41562">
      <w:pPr>
        <w:pStyle w:val="TOC2"/>
        <w:tabs>
          <w:tab w:val="right" w:leader="dot" w:pos="8488"/>
        </w:tabs>
        <w:rPr>
          <w:noProof/>
        </w:rPr>
      </w:pPr>
      <w:hyperlink w:anchor="_Toc195258347" w:history="1">
        <w:r w:rsidRPr="00A72D2C">
          <w:rPr>
            <w:rStyle w:val="Hyperlink"/>
            <w:noProof/>
          </w:rPr>
          <w:t>Synopsis</w:t>
        </w:r>
        <w:r>
          <w:rPr>
            <w:noProof/>
            <w:webHidden/>
          </w:rPr>
          <w:tab/>
        </w:r>
        <w:r>
          <w:rPr>
            <w:noProof/>
            <w:webHidden/>
          </w:rPr>
          <w:fldChar w:fldCharType="begin"/>
        </w:r>
        <w:r>
          <w:rPr>
            <w:noProof/>
            <w:webHidden/>
          </w:rPr>
          <w:instrText xml:space="preserve"> PAGEREF _Toc195258347 \h </w:instrText>
        </w:r>
        <w:r>
          <w:rPr>
            <w:noProof/>
            <w:webHidden/>
          </w:rPr>
        </w:r>
        <w:r>
          <w:rPr>
            <w:noProof/>
            <w:webHidden/>
          </w:rPr>
          <w:fldChar w:fldCharType="separate"/>
        </w:r>
        <w:r>
          <w:rPr>
            <w:noProof/>
            <w:webHidden/>
          </w:rPr>
          <w:t>2</w:t>
        </w:r>
        <w:r>
          <w:rPr>
            <w:noProof/>
            <w:webHidden/>
          </w:rPr>
          <w:fldChar w:fldCharType="end"/>
        </w:r>
      </w:hyperlink>
    </w:p>
    <w:p w:rsidR="00A41562" w:rsidRDefault="00A41562">
      <w:pPr>
        <w:pStyle w:val="TOC2"/>
        <w:tabs>
          <w:tab w:val="right" w:leader="dot" w:pos="8488"/>
        </w:tabs>
        <w:rPr>
          <w:noProof/>
        </w:rPr>
      </w:pPr>
      <w:hyperlink w:anchor="_Toc195258348" w:history="1">
        <w:r w:rsidRPr="00A72D2C">
          <w:rPr>
            <w:rStyle w:val="Hyperlink"/>
            <w:noProof/>
          </w:rPr>
          <w:t>Coverage Summary</w:t>
        </w:r>
        <w:r>
          <w:rPr>
            <w:noProof/>
            <w:webHidden/>
          </w:rPr>
          <w:tab/>
        </w:r>
        <w:r>
          <w:rPr>
            <w:noProof/>
            <w:webHidden/>
          </w:rPr>
          <w:fldChar w:fldCharType="begin"/>
        </w:r>
        <w:r>
          <w:rPr>
            <w:noProof/>
            <w:webHidden/>
          </w:rPr>
          <w:instrText xml:space="preserve"> PAGEREF _Toc195258348 \h </w:instrText>
        </w:r>
        <w:r>
          <w:rPr>
            <w:noProof/>
            <w:webHidden/>
          </w:rPr>
        </w:r>
        <w:r>
          <w:rPr>
            <w:noProof/>
            <w:webHidden/>
          </w:rPr>
          <w:fldChar w:fldCharType="separate"/>
        </w:r>
        <w:r>
          <w:rPr>
            <w:noProof/>
            <w:webHidden/>
          </w:rPr>
          <w:t>2</w:t>
        </w:r>
        <w:r>
          <w:rPr>
            <w:noProof/>
            <w:webHidden/>
          </w:rPr>
          <w:fldChar w:fldCharType="end"/>
        </w:r>
      </w:hyperlink>
    </w:p>
    <w:p w:rsidR="00A41562" w:rsidRDefault="00A41562">
      <w:pPr>
        <w:pStyle w:val="TOC1"/>
        <w:tabs>
          <w:tab w:val="right" w:leader="dot" w:pos="8488"/>
        </w:tabs>
        <w:rPr>
          <w:noProof/>
        </w:rPr>
      </w:pPr>
      <w:hyperlink w:anchor="_Toc195258349" w:history="1">
        <w:r w:rsidRPr="00A72D2C">
          <w:rPr>
            <w:rStyle w:val="Hyperlink"/>
            <w:noProof/>
          </w:rPr>
          <w:t>Summary</w:t>
        </w:r>
        <w:r>
          <w:rPr>
            <w:noProof/>
            <w:webHidden/>
          </w:rPr>
          <w:tab/>
        </w:r>
        <w:r>
          <w:rPr>
            <w:noProof/>
            <w:webHidden/>
          </w:rPr>
          <w:fldChar w:fldCharType="begin"/>
        </w:r>
        <w:r>
          <w:rPr>
            <w:noProof/>
            <w:webHidden/>
          </w:rPr>
          <w:instrText xml:space="preserve"> PAGEREF _Toc195258349 \h </w:instrText>
        </w:r>
        <w:r>
          <w:rPr>
            <w:noProof/>
            <w:webHidden/>
          </w:rPr>
        </w:r>
        <w:r>
          <w:rPr>
            <w:noProof/>
            <w:webHidden/>
          </w:rPr>
          <w:fldChar w:fldCharType="separate"/>
        </w:r>
        <w:r>
          <w:rPr>
            <w:noProof/>
            <w:webHidden/>
          </w:rPr>
          <w:t>3</w:t>
        </w:r>
        <w:r>
          <w:rPr>
            <w:noProof/>
            <w:webHidden/>
          </w:rPr>
          <w:fldChar w:fldCharType="end"/>
        </w:r>
      </w:hyperlink>
    </w:p>
    <w:p w:rsidR="00A41562" w:rsidRDefault="00A41562">
      <w:pPr>
        <w:pStyle w:val="TOC2"/>
        <w:tabs>
          <w:tab w:val="right" w:leader="dot" w:pos="8488"/>
        </w:tabs>
        <w:rPr>
          <w:noProof/>
        </w:rPr>
      </w:pPr>
      <w:hyperlink w:anchor="_Toc195258350" w:history="1">
        <w:r w:rsidRPr="00A72D2C">
          <w:rPr>
            <w:rStyle w:val="Hyperlink"/>
            <w:noProof/>
          </w:rPr>
          <w:t>Logline</w:t>
        </w:r>
        <w:r>
          <w:rPr>
            <w:noProof/>
            <w:webHidden/>
          </w:rPr>
          <w:tab/>
        </w:r>
        <w:r>
          <w:rPr>
            <w:noProof/>
            <w:webHidden/>
          </w:rPr>
          <w:fldChar w:fldCharType="begin"/>
        </w:r>
        <w:r>
          <w:rPr>
            <w:noProof/>
            <w:webHidden/>
          </w:rPr>
          <w:instrText xml:space="preserve"> PAGEREF _Toc195258350 \h </w:instrText>
        </w:r>
        <w:r>
          <w:rPr>
            <w:noProof/>
            <w:webHidden/>
          </w:rPr>
        </w:r>
        <w:r>
          <w:rPr>
            <w:noProof/>
            <w:webHidden/>
          </w:rPr>
          <w:fldChar w:fldCharType="separate"/>
        </w:r>
        <w:r>
          <w:rPr>
            <w:noProof/>
            <w:webHidden/>
          </w:rPr>
          <w:t>3</w:t>
        </w:r>
        <w:r>
          <w:rPr>
            <w:noProof/>
            <w:webHidden/>
          </w:rPr>
          <w:fldChar w:fldCharType="end"/>
        </w:r>
      </w:hyperlink>
    </w:p>
    <w:p w:rsidR="00A41562" w:rsidRDefault="00A41562">
      <w:pPr>
        <w:pStyle w:val="TOC2"/>
        <w:tabs>
          <w:tab w:val="right" w:leader="dot" w:pos="8488"/>
        </w:tabs>
        <w:rPr>
          <w:noProof/>
        </w:rPr>
      </w:pPr>
      <w:hyperlink w:anchor="_Toc195258351" w:history="1">
        <w:r w:rsidRPr="00A72D2C">
          <w:rPr>
            <w:rStyle w:val="Hyperlink"/>
            <w:noProof/>
          </w:rPr>
          <w:t>Synopsis</w:t>
        </w:r>
        <w:r>
          <w:rPr>
            <w:noProof/>
            <w:webHidden/>
          </w:rPr>
          <w:tab/>
        </w:r>
        <w:r>
          <w:rPr>
            <w:noProof/>
            <w:webHidden/>
          </w:rPr>
          <w:fldChar w:fldCharType="begin"/>
        </w:r>
        <w:r>
          <w:rPr>
            <w:noProof/>
            <w:webHidden/>
          </w:rPr>
          <w:instrText xml:space="preserve"> PAGEREF _Toc195258351 \h </w:instrText>
        </w:r>
        <w:r>
          <w:rPr>
            <w:noProof/>
            <w:webHidden/>
          </w:rPr>
        </w:r>
        <w:r>
          <w:rPr>
            <w:noProof/>
            <w:webHidden/>
          </w:rPr>
          <w:fldChar w:fldCharType="separate"/>
        </w:r>
        <w:r>
          <w:rPr>
            <w:noProof/>
            <w:webHidden/>
          </w:rPr>
          <w:t>3</w:t>
        </w:r>
        <w:r>
          <w:rPr>
            <w:noProof/>
            <w:webHidden/>
          </w:rPr>
          <w:fldChar w:fldCharType="end"/>
        </w:r>
      </w:hyperlink>
    </w:p>
    <w:p w:rsidR="00A41562" w:rsidRDefault="00A41562">
      <w:pPr>
        <w:pStyle w:val="TOC2"/>
        <w:tabs>
          <w:tab w:val="right" w:leader="dot" w:pos="8488"/>
        </w:tabs>
        <w:rPr>
          <w:noProof/>
        </w:rPr>
      </w:pPr>
      <w:hyperlink w:anchor="_Toc195258352" w:history="1">
        <w:r w:rsidRPr="00A72D2C">
          <w:rPr>
            <w:rStyle w:val="Hyperlink"/>
            <w:noProof/>
          </w:rPr>
          <w:t>Summary</w:t>
        </w:r>
        <w:r>
          <w:rPr>
            <w:noProof/>
            <w:webHidden/>
          </w:rPr>
          <w:tab/>
        </w:r>
        <w:r>
          <w:rPr>
            <w:noProof/>
            <w:webHidden/>
          </w:rPr>
          <w:fldChar w:fldCharType="begin"/>
        </w:r>
        <w:r>
          <w:rPr>
            <w:noProof/>
            <w:webHidden/>
          </w:rPr>
          <w:instrText xml:space="preserve"> PAGEREF _Toc195258352 \h </w:instrText>
        </w:r>
        <w:r>
          <w:rPr>
            <w:noProof/>
            <w:webHidden/>
          </w:rPr>
        </w:r>
        <w:r>
          <w:rPr>
            <w:noProof/>
            <w:webHidden/>
          </w:rPr>
          <w:fldChar w:fldCharType="separate"/>
        </w:r>
        <w:r>
          <w:rPr>
            <w:noProof/>
            <w:webHidden/>
          </w:rPr>
          <w:t>3</w:t>
        </w:r>
        <w:r>
          <w:rPr>
            <w:noProof/>
            <w:webHidden/>
          </w:rPr>
          <w:fldChar w:fldCharType="end"/>
        </w:r>
      </w:hyperlink>
    </w:p>
    <w:p w:rsidR="00A41562" w:rsidRDefault="00A41562">
      <w:pPr>
        <w:pStyle w:val="TOC1"/>
        <w:tabs>
          <w:tab w:val="right" w:leader="dot" w:pos="8488"/>
        </w:tabs>
        <w:rPr>
          <w:noProof/>
        </w:rPr>
      </w:pPr>
      <w:hyperlink w:anchor="_Toc195258353" w:history="1">
        <w:r w:rsidRPr="00A72D2C">
          <w:rPr>
            <w:rStyle w:val="Hyperlink"/>
            <w:noProof/>
          </w:rPr>
          <w:t>Metadata</w:t>
        </w:r>
        <w:r>
          <w:rPr>
            <w:noProof/>
            <w:webHidden/>
          </w:rPr>
          <w:tab/>
        </w:r>
        <w:r>
          <w:rPr>
            <w:noProof/>
            <w:webHidden/>
          </w:rPr>
          <w:fldChar w:fldCharType="begin"/>
        </w:r>
        <w:r>
          <w:rPr>
            <w:noProof/>
            <w:webHidden/>
          </w:rPr>
          <w:instrText xml:space="preserve"> PAGEREF _Toc195258353 \h </w:instrText>
        </w:r>
        <w:r>
          <w:rPr>
            <w:noProof/>
            <w:webHidden/>
          </w:rPr>
        </w:r>
        <w:r>
          <w:rPr>
            <w:noProof/>
            <w:webHidden/>
          </w:rPr>
          <w:fldChar w:fldCharType="separate"/>
        </w:r>
        <w:r>
          <w:rPr>
            <w:noProof/>
            <w:webHidden/>
          </w:rPr>
          <w:t>5</w:t>
        </w:r>
        <w:r>
          <w:rPr>
            <w:noProof/>
            <w:webHidden/>
          </w:rPr>
          <w:fldChar w:fldCharType="end"/>
        </w:r>
      </w:hyperlink>
    </w:p>
    <w:p w:rsidR="00A41562" w:rsidRDefault="00A41562">
      <w:pPr>
        <w:pStyle w:val="TOC1"/>
        <w:tabs>
          <w:tab w:val="right" w:leader="dot" w:pos="8488"/>
        </w:tabs>
        <w:rPr>
          <w:noProof/>
        </w:rPr>
      </w:pPr>
      <w:hyperlink w:anchor="_Toc195258354" w:history="1">
        <w:r w:rsidRPr="00A72D2C">
          <w:rPr>
            <w:rStyle w:val="Hyperlink"/>
            <w:noProof/>
          </w:rPr>
          <w:t>Main Characters</w:t>
        </w:r>
        <w:r>
          <w:rPr>
            <w:noProof/>
            <w:webHidden/>
          </w:rPr>
          <w:tab/>
        </w:r>
        <w:r>
          <w:rPr>
            <w:noProof/>
            <w:webHidden/>
          </w:rPr>
          <w:fldChar w:fldCharType="begin"/>
        </w:r>
        <w:r>
          <w:rPr>
            <w:noProof/>
            <w:webHidden/>
          </w:rPr>
          <w:instrText xml:space="preserve"> PAGEREF _Toc195258354 \h </w:instrText>
        </w:r>
        <w:r>
          <w:rPr>
            <w:noProof/>
            <w:webHidden/>
          </w:rPr>
        </w:r>
        <w:r>
          <w:rPr>
            <w:noProof/>
            <w:webHidden/>
          </w:rPr>
          <w:fldChar w:fldCharType="separate"/>
        </w:r>
        <w:r>
          <w:rPr>
            <w:noProof/>
            <w:webHidden/>
          </w:rPr>
          <w:t>6</w:t>
        </w:r>
        <w:r>
          <w:rPr>
            <w:noProof/>
            <w:webHidden/>
          </w:rPr>
          <w:fldChar w:fldCharType="end"/>
        </w:r>
      </w:hyperlink>
    </w:p>
    <w:p w:rsidR="00A41562" w:rsidRDefault="00A41562">
      <w:pPr>
        <w:pStyle w:val="TOC1"/>
        <w:tabs>
          <w:tab w:val="right" w:leader="dot" w:pos="8488"/>
        </w:tabs>
        <w:rPr>
          <w:noProof/>
        </w:rPr>
      </w:pPr>
      <w:hyperlink w:anchor="_Toc195258355" w:history="1">
        <w:r w:rsidRPr="00A72D2C">
          <w:rPr>
            <w:rStyle w:val="Hyperlink"/>
            <w:noProof/>
          </w:rPr>
          <w:t>Coverage</w:t>
        </w:r>
        <w:r>
          <w:rPr>
            <w:noProof/>
            <w:webHidden/>
          </w:rPr>
          <w:tab/>
        </w:r>
        <w:r>
          <w:rPr>
            <w:noProof/>
            <w:webHidden/>
          </w:rPr>
          <w:fldChar w:fldCharType="begin"/>
        </w:r>
        <w:r>
          <w:rPr>
            <w:noProof/>
            <w:webHidden/>
          </w:rPr>
          <w:instrText xml:space="preserve"> PAGEREF _Toc195258355 \h </w:instrText>
        </w:r>
        <w:r>
          <w:rPr>
            <w:noProof/>
            <w:webHidden/>
          </w:rPr>
        </w:r>
        <w:r>
          <w:rPr>
            <w:noProof/>
            <w:webHidden/>
          </w:rPr>
          <w:fldChar w:fldCharType="separate"/>
        </w:r>
        <w:r>
          <w:rPr>
            <w:noProof/>
            <w:webHidden/>
          </w:rPr>
          <w:t>8</w:t>
        </w:r>
        <w:r>
          <w:rPr>
            <w:noProof/>
            <w:webHidden/>
          </w:rPr>
          <w:fldChar w:fldCharType="end"/>
        </w:r>
      </w:hyperlink>
    </w:p>
    <w:p w:rsidR="00A41562" w:rsidRDefault="00A41562">
      <w:pPr>
        <w:pStyle w:val="TOC2"/>
        <w:tabs>
          <w:tab w:val="right" w:leader="dot" w:pos="8488"/>
        </w:tabs>
        <w:rPr>
          <w:noProof/>
        </w:rPr>
      </w:pPr>
      <w:hyperlink w:anchor="_Toc195258356" w:history="1">
        <w:r w:rsidRPr="00A72D2C">
          <w:rPr>
            <w:rStyle w:val="Hyperlink"/>
            <w:noProof/>
          </w:rPr>
          <w:t>Overall</w:t>
        </w:r>
        <w:r>
          <w:rPr>
            <w:noProof/>
            <w:webHidden/>
          </w:rPr>
          <w:tab/>
        </w:r>
        <w:r>
          <w:rPr>
            <w:noProof/>
            <w:webHidden/>
          </w:rPr>
          <w:fldChar w:fldCharType="begin"/>
        </w:r>
        <w:r>
          <w:rPr>
            <w:noProof/>
            <w:webHidden/>
          </w:rPr>
          <w:instrText xml:space="preserve"> PAGEREF _Toc195258356 \h </w:instrText>
        </w:r>
        <w:r>
          <w:rPr>
            <w:noProof/>
            <w:webHidden/>
          </w:rPr>
        </w:r>
        <w:r>
          <w:rPr>
            <w:noProof/>
            <w:webHidden/>
          </w:rPr>
          <w:fldChar w:fldCharType="separate"/>
        </w:r>
        <w:r>
          <w:rPr>
            <w:noProof/>
            <w:webHidden/>
          </w:rPr>
          <w:t>8</w:t>
        </w:r>
        <w:r>
          <w:rPr>
            <w:noProof/>
            <w:webHidden/>
          </w:rPr>
          <w:fldChar w:fldCharType="end"/>
        </w:r>
      </w:hyperlink>
    </w:p>
    <w:p w:rsidR="00A41562" w:rsidRDefault="00A41562">
      <w:pPr>
        <w:pStyle w:val="TOC2"/>
        <w:tabs>
          <w:tab w:val="right" w:leader="dot" w:pos="8488"/>
        </w:tabs>
        <w:rPr>
          <w:noProof/>
        </w:rPr>
      </w:pPr>
      <w:hyperlink w:anchor="_Toc195258357" w:history="1">
        <w:r w:rsidRPr="00A72D2C">
          <w:rPr>
            <w:rStyle w:val="Hyperlink"/>
            <w:noProof/>
          </w:rPr>
          <w:t>Premise</w:t>
        </w:r>
        <w:r>
          <w:rPr>
            <w:noProof/>
            <w:webHidden/>
          </w:rPr>
          <w:tab/>
        </w:r>
        <w:r>
          <w:rPr>
            <w:noProof/>
            <w:webHidden/>
          </w:rPr>
          <w:fldChar w:fldCharType="begin"/>
        </w:r>
        <w:r>
          <w:rPr>
            <w:noProof/>
            <w:webHidden/>
          </w:rPr>
          <w:instrText xml:space="preserve"> PAGEREF _Toc195258357 \h </w:instrText>
        </w:r>
        <w:r>
          <w:rPr>
            <w:noProof/>
            <w:webHidden/>
          </w:rPr>
        </w:r>
        <w:r>
          <w:rPr>
            <w:noProof/>
            <w:webHidden/>
          </w:rPr>
          <w:fldChar w:fldCharType="separate"/>
        </w:r>
        <w:r>
          <w:rPr>
            <w:noProof/>
            <w:webHidden/>
          </w:rPr>
          <w:t>8</w:t>
        </w:r>
        <w:r>
          <w:rPr>
            <w:noProof/>
            <w:webHidden/>
          </w:rPr>
          <w:fldChar w:fldCharType="end"/>
        </w:r>
      </w:hyperlink>
    </w:p>
    <w:p w:rsidR="00A41562" w:rsidRDefault="00A41562">
      <w:pPr>
        <w:pStyle w:val="TOC2"/>
        <w:tabs>
          <w:tab w:val="right" w:leader="dot" w:pos="8488"/>
        </w:tabs>
        <w:rPr>
          <w:noProof/>
        </w:rPr>
      </w:pPr>
      <w:hyperlink w:anchor="_Toc195258358" w:history="1">
        <w:r w:rsidRPr="00A72D2C">
          <w:rPr>
            <w:rStyle w:val="Hyperlink"/>
            <w:noProof/>
          </w:rPr>
          <w:t>Originality</w:t>
        </w:r>
        <w:r>
          <w:rPr>
            <w:noProof/>
            <w:webHidden/>
          </w:rPr>
          <w:tab/>
        </w:r>
        <w:r>
          <w:rPr>
            <w:noProof/>
            <w:webHidden/>
          </w:rPr>
          <w:fldChar w:fldCharType="begin"/>
        </w:r>
        <w:r>
          <w:rPr>
            <w:noProof/>
            <w:webHidden/>
          </w:rPr>
          <w:instrText xml:space="preserve"> PAGEREF _Toc195258358 \h </w:instrText>
        </w:r>
        <w:r>
          <w:rPr>
            <w:noProof/>
            <w:webHidden/>
          </w:rPr>
        </w:r>
        <w:r>
          <w:rPr>
            <w:noProof/>
            <w:webHidden/>
          </w:rPr>
          <w:fldChar w:fldCharType="separate"/>
        </w:r>
        <w:r>
          <w:rPr>
            <w:noProof/>
            <w:webHidden/>
          </w:rPr>
          <w:t>9</w:t>
        </w:r>
        <w:r>
          <w:rPr>
            <w:noProof/>
            <w:webHidden/>
          </w:rPr>
          <w:fldChar w:fldCharType="end"/>
        </w:r>
      </w:hyperlink>
    </w:p>
    <w:p w:rsidR="00A41562" w:rsidRDefault="00A41562">
      <w:pPr>
        <w:pStyle w:val="TOC2"/>
        <w:tabs>
          <w:tab w:val="right" w:leader="dot" w:pos="8488"/>
        </w:tabs>
        <w:rPr>
          <w:noProof/>
        </w:rPr>
      </w:pPr>
      <w:hyperlink w:anchor="_Toc195258359" w:history="1">
        <w:r w:rsidRPr="00A72D2C">
          <w:rPr>
            <w:rStyle w:val="Hyperlink"/>
            <w:noProof/>
          </w:rPr>
          <w:t>Character Development</w:t>
        </w:r>
        <w:r>
          <w:rPr>
            <w:noProof/>
            <w:webHidden/>
          </w:rPr>
          <w:tab/>
        </w:r>
        <w:r>
          <w:rPr>
            <w:noProof/>
            <w:webHidden/>
          </w:rPr>
          <w:fldChar w:fldCharType="begin"/>
        </w:r>
        <w:r>
          <w:rPr>
            <w:noProof/>
            <w:webHidden/>
          </w:rPr>
          <w:instrText xml:space="preserve"> PAGEREF _Toc195258359 \h </w:instrText>
        </w:r>
        <w:r>
          <w:rPr>
            <w:noProof/>
            <w:webHidden/>
          </w:rPr>
        </w:r>
        <w:r>
          <w:rPr>
            <w:noProof/>
            <w:webHidden/>
          </w:rPr>
          <w:fldChar w:fldCharType="separate"/>
        </w:r>
        <w:r>
          <w:rPr>
            <w:noProof/>
            <w:webHidden/>
          </w:rPr>
          <w:t>10</w:t>
        </w:r>
        <w:r>
          <w:rPr>
            <w:noProof/>
            <w:webHidden/>
          </w:rPr>
          <w:fldChar w:fldCharType="end"/>
        </w:r>
      </w:hyperlink>
    </w:p>
    <w:p w:rsidR="00A41562" w:rsidRDefault="00A41562">
      <w:pPr>
        <w:pStyle w:val="TOC2"/>
        <w:tabs>
          <w:tab w:val="right" w:leader="dot" w:pos="8488"/>
        </w:tabs>
        <w:rPr>
          <w:noProof/>
        </w:rPr>
      </w:pPr>
      <w:hyperlink w:anchor="_Toc195258360" w:history="1">
        <w:r w:rsidRPr="00A72D2C">
          <w:rPr>
            <w:rStyle w:val="Hyperlink"/>
            <w:noProof/>
          </w:rPr>
          <w:t>Conflict</w:t>
        </w:r>
        <w:r>
          <w:rPr>
            <w:noProof/>
            <w:webHidden/>
          </w:rPr>
          <w:tab/>
        </w:r>
        <w:r>
          <w:rPr>
            <w:noProof/>
            <w:webHidden/>
          </w:rPr>
          <w:fldChar w:fldCharType="begin"/>
        </w:r>
        <w:r>
          <w:rPr>
            <w:noProof/>
            <w:webHidden/>
          </w:rPr>
          <w:instrText xml:space="preserve"> PAGEREF _Toc195258360 \h </w:instrText>
        </w:r>
        <w:r>
          <w:rPr>
            <w:noProof/>
            <w:webHidden/>
          </w:rPr>
        </w:r>
        <w:r>
          <w:rPr>
            <w:noProof/>
            <w:webHidden/>
          </w:rPr>
          <w:fldChar w:fldCharType="separate"/>
        </w:r>
        <w:r>
          <w:rPr>
            <w:noProof/>
            <w:webHidden/>
          </w:rPr>
          <w:t>11</w:t>
        </w:r>
        <w:r>
          <w:rPr>
            <w:noProof/>
            <w:webHidden/>
          </w:rPr>
          <w:fldChar w:fldCharType="end"/>
        </w:r>
      </w:hyperlink>
    </w:p>
    <w:p w:rsidR="00A41562" w:rsidRDefault="00A41562">
      <w:pPr>
        <w:pStyle w:val="TOC2"/>
        <w:tabs>
          <w:tab w:val="right" w:leader="dot" w:pos="8488"/>
        </w:tabs>
        <w:rPr>
          <w:noProof/>
        </w:rPr>
      </w:pPr>
      <w:hyperlink w:anchor="_Toc195258361" w:history="1">
        <w:r w:rsidRPr="00A72D2C">
          <w:rPr>
            <w:rStyle w:val="Hyperlink"/>
            <w:noProof/>
          </w:rPr>
          <w:t>Dialogue</w:t>
        </w:r>
        <w:r>
          <w:rPr>
            <w:noProof/>
            <w:webHidden/>
          </w:rPr>
          <w:tab/>
        </w:r>
        <w:r>
          <w:rPr>
            <w:noProof/>
            <w:webHidden/>
          </w:rPr>
          <w:fldChar w:fldCharType="begin"/>
        </w:r>
        <w:r>
          <w:rPr>
            <w:noProof/>
            <w:webHidden/>
          </w:rPr>
          <w:instrText xml:space="preserve"> PAGEREF _Toc195258361 \h </w:instrText>
        </w:r>
        <w:r>
          <w:rPr>
            <w:noProof/>
            <w:webHidden/>
          </w:rPr>
        </w:r>
        <w:r>
          <w:rPr>
            <w:noProof/>
            <w:webHidden/>
          </w:rPr>
          <w:fldChar w:fldCharType="separate"/>
        </w:r>
        <w:r>
          <w:rPr>
            <w:noProof/>
            <w:webHidden/>
          </w:rPr>
          <w:t>11</w:t>
        </w:r>
        <w:r>
          <w:rPr>
            <w:noProof/>
            <w:webHidden/>
          </w:rPr>
          <w:fldChar w:fldCharType="end"/>
        </w:r>
      </w:hyperlink>
    </w:p>
    <w:p w:rsidR="00A41562" w:rsidRDefault="00A41562">
      <w:pPr>
        <w:pStyle w:val="TOC2"/>
        <w:tabs>
          <w:tab w:val="right" w:leader="dot" w:pos="8488"/>
        </w:tabs>
        <w:rPr>
          <w:noProof/>
        </w:rPr>
      </w:pPr>
      <w:hyperlink w:anchor="_Toc195258362" w:history="1">
        <w:r w:rsidRPr="00A72D2C">
          <w:rPr>
            <w:rStyle w:val="Hyperlink"/>
            <w:noProof/>
          </w:rPr>
          <w:t>Structure</w:t>
        </w:r>
        <w:r>
          <w:rPr>
            <w:noProof/>
            <w:webHidden/>
          </w:rPr>
          <w:tab/>
        </w:r>
        <w:r>
          <w:rPr>
            <w:noProof/>
            <w:webHidden/>
          </w:rPr>
          <w:fldChar w:fldCharType="begin"/>
        </w:r>
        <w:r>
          <w:rPr>
            <w:noProof/>
            <w:webHidden/>
          </w:rPr>
          <w:instrText xml:space="preserve"> PAGEREF _Toc195258362 \h </w:instrText>
        </w:r>
        <w:r>
          <w:rPr>
            <w:noProof/>
            <w:webHidden/>
          </w:rPr>
        </w:r>
        <w:r>
          <w:rPr>
            <w:noProof/>
            <w:webHidden/>
          </w:rPr>
          <w:fldChar w:fldCharType="separate"/>
        </w:r>
        <w:r>
          <w:rPr>
            <w:noProof/>
            <w:webHidden/>
          </w:rPr>
          <w:t>12</w:t>
        </w:r>
        <w:r>
          <w:rPr>
            <w:noProof/>
            <w:webHidden/>
          </w:rPr>
          <w:fldChar w:fldCharType="end"/>
        </w:r>
      </w:hyperlink>
    </w:p>
    <w:p w:rsidR="00A41562" w:rsidRDefault="00A41562">
      <w:pPr>
        <w:pStyle w:val="TOC2"/>
        <w:tabs>
          <w:tab w:val="right" w:leader="dot" w:pos="8488"/>
        </w:tabs>
        <w:rPr>
          <w:noProof/>
        </w:rPr>
      </w:pPr>
      <w:hyperlink w:anchor="_Toc195258363" w:history="1">
        <w:r w:rsidRPr="00A72D2C">
          <w:rPr>
            <w:rStyle w:val="Hyperlink"/>
            <w:noProof/>
          </w:rPr>
          <w:t>Logic</w:t>
        </w:r>
        <w:r>
          <w:rPr>
            <w:noProof/>
            <w:webHidden/>
          </w:rPr>
          <w:tab/>
        </w:r>
        <w:r>
          <w:rPr>
            <w:noProof/>
            <w:webHidden/>
          </w:rPr>
          <w:fldChar w:fldCharType="begin"/>
        </w:r>
        <w:r>
          <w:rPr>
            <w:noProof/>
            <w:webHidden/>
          </w:rPr>
          <w:instrText xml:space="preserve"> PAGEREF _Toc195258363 \h </w:instrText>
        </w:r>
        <w:r>
          <w:rPr>
            <w:noProof/>
            <w:webHidden/>
          </w:rPr>
        </w:r>
        <w:r>
          <w:rPr>
            <w:noProof/>
            <w:webHidden/>
          </w:rPr>
          <w:fldChar w:fldCharType="separate"/>
        </w:r>
        <w:r>
          <w:rPr>
            <w:noProof/>
            <w:webHidden/>
          </w:rPr>
          <w:t>13</w:t>
        </w:r>
        <w:r>
          <w:rPr>
            <w:noProof/>
            <w:webHidden/>
          </w:rPr>
          <w:fldChar w:fldCharType="end"/>
        </w:r>
      </w:hyperlink>
    </w:p>
    <w:p w:rsidR="00A41562" w:rsidRDefault="00A41562">
      <w:pPr>
        <w:pStyle w:val="TOC2"/>
        <w:tabs>
          <w:tab w:val="right" w:leader="dot" w:pos="8488"/>
        </w:tabs>
        <w:rPr>
          <w:noProof/>
        </w:rPr>
      </w:pPr>
      <w:hyperlink w:anchor="_Toc195258364" w:history="1">
        <w:r w:rsidRPr="00A72D2C">
          <w:rPr>
            <w:rStyle w:val="Hyperlink"/>
            <w:noProof/>
          </w:rPr>
          <w:t>Tone</w:t>
        </w:r>
        <w:r>
          <w:rPr>
            <w:noProof/>
            <w:webHidden/>
          </w:rPr>
          <w:tab/>
        </w:r>
        <w:r>
          <w:rPr>
            <w:noProof/>
            <w:webHidden/>
          </w:rPr>
          <w:fldChar w:fldCharType="begin"/>
        </w:r>
        <w:r>
          <w:rPr>
            <w:noProof/>
            <w:webHidden/>
          </w:rPr>
          <w:instrText xml:space="preserve"> PAGEREF _Toc195258364 \h </w:instrText>
        </w:r>
        <w:r>
          <w:rPr>
            <w:noProof/>
            <w:webHidden/>
          </w:rPr>
        </w:r>
        <w:r>
          <w:rPr>
            <w:noProof/>
            <w:webHidden/>
          </w:rPr>
          <w:fldChar w:fldCharType="separate"/>
        </w:r>
        <w:r>
          <w:rPr>
            <w:noProof/>
            <w:webHidden/>
          </w:rPr>
          <w:t>14</w:t>
        </w:r>
        <w:r>
          <w:rPr>
            <w:noProof/>
            <w:webHidden/>
          </w:rPr>
          <w:fldChar w:fldCharType="end"/>
        </w:r>
      </w:hyperlink>
    </w:p>
    <w:p w:rsidR="00A41562" w:rsidRDefault="00A41562">
      <w:pPr>
        <w:pStyle w:val="TOC2"/>
        <w:tabs>
          <w:tab w:val="right" w:leader="dot" w:pos="8488"/>
        </w:tabs>
        <w:rPr>
          <w:noProof/>
        </w:rPr>
      </w:pPr>
      <w:hyperlink w:anchor="_Toc195258365" w:history="1">
        <w:r w:rsidRPr="00A72D2C">
          <w:rPr>
            <w:rStyle w:val="Hyperlink"/>
            <w:noProof/>
          </w:rPr>
          <w:t>Pacing</w:t>
        </w:r>
        <w:r>
          <w:rPr>
            <w:noProof/>
            <w:webHidden/>
          </w:rPr>
          <w:tab/>
        </w:r>
        <w:r>
          <w:rPr>
            <w:noProof/>
            <w:webHidden/>
          </w:rPr>
          <w:fldChar w:fldCharType="begin"/>
        </w:r>
        <w:r>
          <w:rPr>
            <w:noProof/>
            <w:webHidden/>
          </w:rPr>
          <w:instrText xml:space="preserve"> PAGEREF _Toc195258365 \h </w:instrText>
        </w:r>
        <w:r>
          <w:rPr>
            <w:noProof/>
            <w:webHidden/>
          </w:rPr>
        </w:r>
        <w:r>
          <w:rPr>
            <w:noProof/>
            <w:webHidden/>
          </w:rPr>
          <w:fldChar w:fldCharType="separate"/>
        </w:r>
        <w:r>
          <w:rPr>
            <w:noProof/>
            <w:webHidden/>
          </w:rPr>
          <w:t>15</w:t>
        </w:r>
        <w:r>
          <w:rPr>
            <w:noProof/>
            <w:webHidden/>
          </w:rPr>
          <w:fldChar w:fldCharType="end"/>
        </w:r>
      </w:hyperlink>
    </w:p>
    <w:p w:rsidR="00A41562" w:rsidRDefault="00A41562">
      <w:pPr>
        <w:pStyle w:val="TOC2"/>
        <w:tabs>
          <w:tab w:val="right" w:leader="dot" w:pos="8488"/>
        </w:tabs>
        <w:rPr>
          <w:noProof/>
        </w:rPr>
      </w:pPr>
      <w:hyperlink w:anchor="_Toc195258366" w:history="1">
        <w:r w:rsidRPr="00A72D2C">
          <w:rPr>
            <w:rStyle w:val="Hyperlink"/>
            <w:noProof/>
          </w:rPr>
          <w:t>Craft</w:t>
        </w:r>
        <w:r>
          <w:rPr>
            <w:noProof/>
            <w:webHidden/>
          </w:rPr>
          <w:tab/>
        </w:r>
        <w:r>
          <w:rPr>
            <w:noProof/>
            <w:webHidden/>
          </w:rPr>
          <w:fldChar w:fldCharType="begin"/>
        </w:r>
        <w:r>
          <w:rPr>
            <w:noProof/>
            <w:webHidden/>
          </w:rPr>
          <w:instrText xml:space="preserve"> PAGEREF _Toc195258366 \h </w:instrText>
        </w:r>
        <w:r>
          <w:rPr>
            <w:noProof/>
            <w:webHidden/>
          </w:rPr>
        </w:r>
        <w:r>
          <w:rPr>
            <w:noProof/>
            <w:webHidden/>
          </w:rPr>
          <w:fldChar w:fldCharType="separate"/>
        </w:r>
        <w:r>
          <w:rPr>
            <w:noProof/>
            <w:webHidden/>
          </w:rPr>
          <w:t>16</w:t>
        </w:r>
        <w:r>
          <w:rPr>
            <w:noProof/>
            <w:webHidden/>
          </w:rPr>
          <w:fldChar w:fldCharType="end"/>
        </w:r>
      </w:hyperlink>
    </w:p>
    <w:p w:rsidR="00A41562" w:rsidRDefault="00A41562">
      <w:pPr>
        <w:pStyle w:val="TOC1"/>
        <w:tabs>
          <w:tab w:val="right" w:leader="dot" w:pos="8488"/>
        </w:tabs>
        <w:rPr>
          <w:noProof/>
        </w:rPr>
      </w:pPr>
      <w:hyperlink w:anchor="_Toc195258367" w:history="1">
        <w:r w:rsidRPr="00A72D2C">
          <w:rPr>
            <w:rStyle w:val="Hyperlink"/>
            <w:noProof/>
          </w:rPr>
          <w:t>Similar Films (Creatively and Tonally)</w:t>
        </w:r>
        <w:r>
          <w:rPr>
            <w:noProof/>
            <w:webHidden/>
          </w:rPr>
          <w:tab/>
        </w:r>
        <w:r>
          <w:rPr>
            <w:noProof/>
            <w:webHidden/>
          </w:rPr>
          <w:fldChar w:fldCharType="begin"/>
        </w:r>
        <w:r>
          <w:rPr>
            <w:noProof/>
            <w:webHidden/>
          </w:rPr>
          <w:instrText xml:space="preserve"> PAGEREF _Toc195258367 \h </w:instrText>
        </w:r>
        <w:r>
          <w:rPr>
            <w:noProof/>
            <w:webHidden/>
          </w:rPr>
        </w:r>
        <w:r>
          <w:rPr>
            <w:noProof/>
            <w:webHidden/>
          </w:rPr>
          <w:fldChar w:fldCharType="separate"/>
        </w:r>
        <w:r>
          <w:rPr>
            <w:noProof/>
            <w:webHidden/>
          </w:rPr>
          <w:t>18</w:t>
        </w:r>
        <w:r>
          <w:rPr>
            <w:noProof/>
            <w:webHidden/>
          </w:rPr>
          <w:fldChar w:fldCharType="end"/>
        </w:r>
      </w:hyperlink>
    </w:p>
    <w:p w:rsidR="00A41562" w:rsidRDefault="00A41562">
      <w:pPr>
        <w:pStyle w:val="TOC1"/>
        <w:tabs>
          <w:tab w:val="right" w:leader="dot" w:pos="8488"/>
        </w:tabs>
        <w:rPr>
          <w:noProof/>
        </w:rPr>
      </w:pPr>
      <w:hyperlink w:anchor="_Toc195258368" w:history="1">
        <w:r w:rsidRPr="00A72D2C">
          <w:rPr>
            <w:rStyle w:val="Hyperlink"/>
            <w:noProof/>
          </w:rPr>
          <w:t>Actor Recommendations (Creatively and Tonally)</w:t>
        </w:r>
        <w:r>
          <w:rPr>
            <w:noProof/>
            <w:webHidden/>
          </w:rPr>
          <w:tab/>
        </w:r>
        <w:r>
          <w:rPr>
            <w:noProof/>
            <w:webHidden/>
          </w:rPr>
          <w:fldChar w:fldCharType="begin"/>
        </w:r>
        <w:r>
          <w:rPr>
            <w:noProof/>
            <w:webHidden/>
          </w:rPr>
          <w:instrText xml:space="preserve"> PAGEREF _Toc195258368 \h </w:instrText>
        </w:r>
        <w:r>
          <w:rPr>
            <w:noProof/>
            <w:webHidden/>
          </w:rPr>
        </w:r>
        <w:r>
          <w:rPr>
            <w:noProof/>
            <w:webHidden/>
          </w:rPr>
          <w:fldChar w:fldCharType="separate"/>
        </w:r>
        <w:r>
          <w:rPr>
            <w:noProof/>
            <w:webHidden/>
          </w:rPr>
          <w:t>20</w:t>
        </w:r>
        <w:r>
          <w:rPr>
            <w:noProof/>
            <w:webHidden/>
          </w:rPr>
          <w:fldChar w:fldCharType="end"/>
        </w:r>
      </w:hyperlink>
    </w:p>
    <w:p w:rsidR="000B5B86" w:rsidRDefault="002956D1">
      <w:r>
        <w:fldChar w:fldCharType="end"/>
      </w:r>
    </w:p>
    <w:p w:rsidR="000B5B86" w:rsidRDefault="002956D1">
      <w:r>
        <w:br w:type="page"/>
      </w:r>
    </w:p>
    <w:p w:rsidR="000B5B86" w:rsidRDefault="002956D1">
      <w:pPr>
        <w:pStyle w:val="Heading1"/>
      </w:pPr>
      <w:bookmarkStart w:id="1" w:name="_Toc195258345"/>
      <w:r>
        <w:lastRenderedPageBreak/>
        <w:t>Executive Summary</w:t>
      </w:r>
      <w:bookmarkEnd w:id="1"/>
    </w:p>
    <w:p w:rsidR="000B5B86" w:rsidRDefault="002956D1">
      <w:pPr>
        <w:pStyle w:val="Heading2"/>
      </w:pPr>
      <w:bookmarkStart w:id="2" w:name="_Toc195258346"/>
      <w:r>
        <w:t>Overall Recommendation</w:t>
      </w:r>
      <w:bookmarkEnd w:id="2"/>
    </w:p>
    <w:p w:rsidR="000B5B86" w:rsidRDefault="002956D1">
      <w:pPr>
        <w:spacing w:after="100"/>
      </w:pPr>
      <w:r>
        <w:rPr>
          <w:b/>
        </w:rPr>
        <w:t>Overall Grade: 4/5</w:t>
      </w:r>
    </w:p>
    <w:p w:rsidR="000B5B86" w:rsidRDefault="002956D1">
      <w:pPr>
        <w:spacing w:before="100" w:after="100"/>
      </w:pPr>
      <w:r>
        <w:rPr>
          <w:b/>
        </w:rPr>
        <w:t>Overall Recommendation:</w:t>
      </w:r>
      <w:r>
        <w:t xml:space="preserve"> Recommend</w:t>
      </w:r>
    </w:p>
    <w:p w:rsidR="000B5B86" w:rsidRDefault="002956D1">
      <w:pPr>
        <w:spacing w:before="100" w:after="100"/>
      </w:pPr>
      <w:r>
        <w:rPr>
          <w:b/>
        </w:rPr>
        <w:t>Genres:</w:t>
      </w:r>
      <w:r>
        <w:t xml:space="preserve"> Science fiction (40%), Adventure (20%), Drama (15%), Fantasy (10%), War (10%), Thriller (5%)</w:t>
      </w:r>
    </w:p>
    <w:p w:rsidR="000B5B86" w:rsidRDefault="002956D1">
      <w:pPr>
        <w:spacing w:before="100" w:after="100"/>
      </w:pPr>
      <w:r>
        <w:rPr>
          <w:b/>
        </w:rPr>
        <w:t>MPAA Rating:</w:t>
      </w:r>
      <w:r>
        <w:t xml:space="preserve"> PG-13</w:t>
      </w:r>
    </w:p>
    <w:p w:rsidR="000B5B86" w:rsidRDefault="002956D1">
      <w:pPr>
        <w:pStyle w:val="Heading2"/>
      </w:pPr>
      <w:bookmarkStart w:id="3" w:name="_Toc195258347"/>
      <w:r>
        <w:t>Synopsis</w:t>
      </w:r>
      <w:bookmarkEnd w:id="3"/>
    </w:p>
    <w:p w:rsidR="000B5B86" w:rsidRDefault="002956D1">
      <w:r>
        <w:t>Following the massacre of House Atreides, Paul Atreides and his mother, Lady Jessica, find refuge with the Fremen of Arrakis. As Paul embraces his role as Muad'Dib, he gains the trust of the Fremen and begins to lead them in a rebellion against the oppress</w:t>
      </w:r>
      <w:r>
        <w:t xml:space="preserve">ive Harkonnen rule. Meanwhile, the Emperor and the Bene Gesserit plot to maintain control over the spice-rich planet. Paul undergoes a transformative journey, drinking the Water of Life and unlocking his prescient abilities, which reveal the potential for </w:t>
      </w:r>
      <w:r>
        <w:t>a devastating future. As he rallies the Fremen and forms strategic alliances, Paul challenges the Emperor's forces, leading to a climactic battle for the control of Arrakis. In the end, Paul emerges victorious, but at a great personal cost, as he must navi</w:t>
      </w:r>
      <w:r>
        <w:t>gate the complexities of leadership and prophecy, ultimately setting the stage for a new era on Arrakis.</w:t>
      </w:r>
    </w:p>
    <w:p w:rsidR="000B5B86" w:rsidRDefault="002956D1">
      <w:pPr>
        <w:pStyle w:val="Heading2"/>
        <w:spacing w:after="320"/>
      </w:pPr>
      <w:bookmarkStart w:id="4" w:name="_Toc195258348"/>
      <w:r>
        <w:t>Coverage Summary</w:t>
      </w:r>
      <w:bookmarkEnd w:id="4"/>
    </w:p>
    <w:tbl>
      <w:tblPr>
        <w:tblStyle w:val="CallaiaTable"/>
        <w:tblW w:w="0" w:type="auto"/>
        <w:tblLook w:val="04A0" w:firstRow="1" w:lastRow="0" w:firstColumn="1" w:lastColumn="0" w:noHBand="0" w:noVBand="1"/>
      </w:tblPr>
      <w:tblGrid>
        <w:gridCol w:w="1134"/>
        <w:gridCol w:w="850"/>
        <w:gridCol w:w="6514"/>
      </w:tblGrid>
      <w:tr w:rsidR="000B5B86" w:rsidTr="000B5B86">
        <w:trPr>
          <w:cnfStyle w:val="100000000000" w:firstRow="1" w:lastRow="0" w:firstColumn="0" w:lastColumn="0" w:oddVBand="0" w:evenVBand="0" w:oddHBand="0" w:evenHBand="0" w:firstRowFirstColumn="0" w:firstRowLastColumn="0" w:lastRowFirstColumn="0" w:lastRowLastColumn="0"/>
        </w:trPr>
        <w:tc>
          <w:tcPr>
            <w:tcW w:w="1134" w:type="dxa"/>
          </w:tcPr>
          <w:p w:rsidR="000B5B86" w:rsidRDefault="002956D1">
            <w:r>
              <w:t>Section</w:t>
            </w:r>
          </w:p>
        </w:tc>
        <w:tc>
          <w:tcPr>
            <w:tcW w:w="850" w:type="dxa"/>
          </w:tcPr>
          <w:p w:rsidR="000B5B86" w:rsidRDefault="002956D1">
            <w:r>
              <w:t>Grade</w:t>
            </w:r>
          </w:p>
        </w:tc>
        <w:tc>
          <w:tcPr>
            <w:tcW w:w="6520" w:type="dxa"/>
          </w:tcPr>
          <w:p w:rsidR="000B5B86" w:rsidRDefault="002956D1">
            <w:pPr>
              <w:jc w:val="left"/>
            </w:pPr>
            <w:r>
              <w:t>Rationale</w:t>
            </w:r>
          </w:p>
        </w:tc>
      </w:tr>
      <w:tr w:rsidR="000B5B86" w:rsidTr="000B5B86">
        <w:tc>
          <w:tcPr>
            <w:tcW w:w="1134" w:type="dxa"/>
          </w:tcPr>
          <w:p w:rsidR="000B5B86" w:rsidRDefault="002956D1">
            <w:r>
              <w:t>Premise</w:t>
            </w:r>
          </w:p>
        </w:tc>
        <w:tc>
          <w:tcPr>
            <w:tcW w:w="850" w:type="dxa"/>
          </w:tcPr>
          <w:p w:rsidR="000B5B86" w:rsidRDefault="002956D1">
            <w:r>
              <w:t>4.5</w:t>
            </w:r>
          </w:p>
        </w:tc>
        <w:tc>
          <w:tcPr>
            <w:tcW w:w="6520" w:type="dxa"/>
          </w:tcPr>
          <w:p w:rsidR="000B5B86" w:rsidRDefault="002956D1">
            <w:pPr>
              <w:jc w:val="left"/>
            </w:pPr>
            <w:r>
              <w:t>Rich, layered concept with inherent conflict and thematic depth.</w:t>
            </w:r>
          </w:p>
        </w:tc>
      </w:tr>
      <w:tr w:rsidR="000B5B86" w:rsidTr="000B5B86">
        <w:tc>
          <w:tcPr>
            <w:tcW w:w="1134" w:type="dxa"/>
          </w:tcPr>
          <w:p w:rsidR="000B5B86" w:rsidRDefault="002956D1">
            <w:r>
              <w:t>Originality</w:t>
            </w:r>
          </w:p>
        </w:tc>
        <w:tc>
          <w:tcPr>
            <w:tcW w:w="850" w:type="dxa"/>
          </w:tcPr>
          <w:p w:rsidR="000B5B86" w:rsidRDefault="002956D1">
            <w:r>
              <w:t>3.5</w:t>
            </w:r>
          </w:p>
        </w:tc>
        <w:tc>
          <w:tcPr>
            <w:tcW w:w="6520" w:type="dxa"/>
          </w:tcPr>
          <w:p w:rsidR="000B5B86" w:rsidRDefault="002956D1">
            <w:pPr>
              <w:jc w:val="left"/>
            </w:pPr>
            <w:r>
              <w:t>The script offe</w:t>
            </w:r>
            <w:r>
              <w:t>rs a fresh take on a classic story, blending familiar elements with new perspectives.</w:t>
            </w:r>
          </w:p>
        </w:tc>
      </w:tr>
      <w:tr w:rsidR="000B5B86" w:rsidTr="000B5B86">
        <w:tc>
          <w:tcPr>
            <w:tcW w:w="1134" w:type="dxa"/>
          </w:tcPr>
          <w:p w:rsidR="000B5B86" w:rsidRDefault="002956D1">
            <w:r>
              <w:t>Dialogue</w:t>
            </w:r>
          </w:p>
        </w:tc>
        <w:tc>
          <w:tcPr>
            <w:tcW w:w="850" w:type="dxa"/>
          </w:tcPr>
          <w:p w:rsidR="000B5B86" w:rsidRDefault="002956D1">
            <w:r>
              <w:t>4</w:t>
            </w:r>
          </w:p>
        </w:tc>
        <w:tc>
          <w:tcPr>
            <w:tcW w:w="6520" w:type="dxa"/>
          </w:tcPr>
          <w:p w:rsidR="000B5B86" w:rsidRDefault="002956D1">
            <w:pPr>
              <w:jc w:val="left"/>
            </w:pPr>
            <w:r>
              <w:t>Strong character differentiation and subtext, but some dialogue is overly expository.</w:t>
            </w:r>
          </w:p>
        </w:tc>
      </w:tr>
      <w:tr w:rsidR="000B5B86" w:rsidTr="000B5B86">
        <w:tc>
          <w:tcPr>
            <w:tcW w:w="1134" w:type="dxa"/>
          </w:tcPr>
          <w:p w:rsidR="000B5B86" w:rsidRDefault="002956D1">
            <w:r>
              <w:t>Structure</w:t>
            </w:r>
          </w:p>
        </w:tc>
        <w:tc>
          <w:tcPr>
            <w:tcW w:w="850" w:type="dxa"/>
          </w:tcPr>
          <w:p w:rsidR="000B5B86" w:rsidRDefault="002956D1">
            <w:r>
              <w:t>4</w:t>
            </w:r>
          </w:p>
        </w:tc>
        <w:tc>
          <w:tcPr>
            <w:tcW w:w="6520" w:type="dxa"/>
          </w:tcPr>
          <w:p w:rsidR="000B5B86" w:rsidRDefault="002956D1">
            <w:pPr>
              <w:jc w:val="left"/>
            </w:pPr>
            <w:r>
              <w:t xml:space="preserve">Strong visual storytelling with minor formatting issues; </w:t>
            </w:r>
            <w:r>
              <w:t>vivid descriptions enhance the narrative.</w:t>
            </w:r>
          </w:p>
        </w:tc>
      </w:tr>
      <w:tr w:rsidR="000B5B86" w:rsidTr="000B5B86">
        <w:tc>
          <w:tcPr>
            <w:tcW w:w="1134" w:type="dxa"/>
          </w:tcPr>
          <w:p w:rsidR="000B5B86" w:rsidRDefault="002956D1">
            <w:r>
              <w:t>Logic</w:t>
            </w:r>
          </w:p>
        </w:tc>
        <w:tc>
          <w:tcPr>
            <w:tcW w:w="850" w:type="dxa"/>
          </w:tcPr>
          <w:p w:rsidR="000B5B86" w:rsidRDefault="002956D1">
            <w:r>
              <w:t>4</w:t>
            </w:r>
          </w:p>
        </w:tc>
        <w:tc>
          <w:tcPr>
            <w:tcW w:w="6520" w:type="dxa"/>
          </w:tcPr>
          <w:p w:rsidR="000B5B86" w:rsidRDefault="002956D1">
            <w:pPr>
              <w:jc w:val="left"/>
            </w:pPr>
            <w:r>
              <w:t>The screenplay maintains consistent internal logic, with minor lapses in character motivations and world-building.</w:t>
            </w:r>
          </w:p>
        </w:tc>
      </w:tr>
      <w:tr w:rsidR="000B5B86" w:rsidTr="000B5B86">
        <w:tc>
          <w:tcPr>
            <w:tcW w:w="1134" w:type="dxa"/>
          </w:tcPr>
          <w:p w:rsidR="000B5B86" w:rsidRDefault="002956D1">
            <w:r>
              <w:t>Characters</w:t>
            </w:r>
          </w:p>
        </w:tc>
        <w:tc>
          <w:tcPr>
            <w:tcW w:w="850" w:type="dxa"/>
          </w:tcPr>
          <w:p w:rsidR="000B5B86" w:rsidRDefault="002956D1">
            <w:r>
              <w:t>4</w:t>
            </w:r>
          </w:p>
        </w:tc>
        <w:tc>
          <w:tcPr>
            <w:tcW w:w="6520" w:type="dxa"/>
          </w:tcPr>
          <w:p w:rsidR="000B5B86" w:rsidRDefault="002956D1">
            <w:pPr>
              <w:jc w:val="left"/>
            </w:pPr>
            <w:r>
              <w:t xml:space="preserve">Strong character arcs and motivations, but some supporting characters lack </w:t>
            </w:r>
            <w:r>
              <w:t>depth.</w:t>
            </w:r>
          </w:p>
        </w:tc>
      </w:tr>
      <w:tr w:rsidR="000B5B86" w:rsidTr="000B5B86">
        <w:tc>
          <w:tcPr>
            <w:tcW w:w="1134" w:type="dxa"/>
          </w:tcPr>
          <w:p w:rsidR="000B5B86" w:rsidRDefault="002956D1">
            <w:r>
              <w:t>Conflict</w:t>
            </w:r>
          </w:p>
        </w:tc>
        <w:tc>
          <w:tcPr>
            <w:tcW w:w="850" w:type="dxa"/>
          </w:tcPr>
          <w:p w:rsidR="000B5B86" w:rsidRDefault="002956D1">
            <w:r>
              <w:t>4</w:t>
            </w:r>
          </w:p>
        </w:tc>
        <w:tc>
          <w:tcPr>
            <w:tcW w:w="6520" w:type="dxa"/>
          </w:tcPr>
          <w:p w:rsidR="000B5B86" w:rsidRDefault="002956D1">
            <w:pPr>
              <w:jc w:val="left"/>
            </w:pPr>
            <w:r>
              <w:t>Strong, multifaceted conflict with clear stakes and escalation, though some subplots could be more developed.</w:t>
            </w:r>
          </w:p>
        </w:tc>
      </w:tr>
      <w:tr w:rsidR="000B5B86" w:rsidTr="000B5B86">
        <w:tc>
          <w:tcPr>
            <w:tcW w:w="1134" w:type="dxa"/>
          </w:tcPr>
          <w:p w:rsidR="000B5B86" w:rsidRDefault="002956D1">
            <w:r>
              <w:t>Tone</w:t>
            </w:r>
          </w:p>
        </w:tc>
        <w:tc>
          <w:tcPr>
            <w:tcW w:w="850" w:type="dxa"/>
          </w:tcPr>
          <w:p w:rsidR="000B5B86" w:rsidRDefault="002956D1">
            <w:r>
              <w:t>4</w:t>
            </w:r>
          </w:p>
        </w:tc>
        <w:tc>
          <w:tcPr>
            <w:tcW w:w="6520" w:type="dxa"/>
          </w:tcPr>
          <w:p w:rsidR="000B5B86" w:rsidRDefault="002956D1">
            <w:pPr>
              <w:jc w:val="left"/>
            </w:pPr>
            <w:r>
              <w:t>Consistent tone, effectively captures epic sci-fi drama, with immersive world-building and character depth.</w:t>
            </w:r>
          </w:p>
        </w:tc>
      </w:tr>
      <w:tr w:rsidR="000B5B86" w:rsidTr="000B5B86">
        <w:tc>
          <w:tcPr>
            <w:tcW w:w="1134" w:type="dxa"/>
          </w:tcPr>
          <w:p w:rsidR="000B5B86" w:rsidRDefault="002956D1">
            <w:r>
              <w:t>Pacing</w:t>
            </w:r>
          </w:p>
        </w:tc>
        <w:tc>
          <w:tcPr>
            <w:tcW w:w="850" w:type="dxa"/>
          </w:tcPr>
          <w:p w:rsidR="000B5B86" w:rsidRDefault="002956D1">
            <w:r>
              <w:t>4</w:t>
            </w:r>
          </w:p>
        </w:tc>
        <w:tc>
          <w:tcPr>
            <w:tcW w:w="6520" w:type="dxa"/>
          </w:tcPr>
          <w:p w:rsidR="000B5B86" w:rsidRDefault="002956D1">
            <w:pPr>
              <w:jc w:val="left"/>
            </w:pPr>
            <w:r>
              <w:t>S</w:t>
            </w:r>
            <w:r>
              <w:t>trong pacing with balanced tension and release, though some scenes could be more concise.</w:t>
            </w:r>
          </w:p>
        </w:tc>
      </w:tr>
      <w:tr w:rsidR="000B5B86" w:rsidTr="000B5B86">
        <w:tc>
          <w:tcPr>
            <w:tcW w:w="1134" w:type="dxa"/>
          </w:tcPr>
          <w:p w:rsidR="000B5B86" w:rsidRDefault="002956D1">
            <w:r>
              <w:t>Craft</w:t>
            </w:r>
          </w:p>
        </w:tc>
        <w:tc>
          <w:tcPr>
            <w:tcW w:w="850" w:type="dxa"/>
          </w:tcPr>
          <w:p w:rsidR="000B5B86" w:rsidRDefault="002956D1">
            <w:r>
              <w:t>4</w:t>
            </w:r>
          </w:p>
        </w:tc>
        <w:tc>
          <w:tcPr>
            <w:tcW w:w="6520" w:type="dxa"/>
          </w:tcPr>
          <w:p w:rsidR="000B5B86" w:rsidRDefault="002956D1">
            <w:pPr>
              <w:jc w:val="left"/>
            </w:pPr>
            <w:r>
              <w:t>Strong visual language and character descriptions, with minor formatting issues.</w:t>
            </w:r>
          </w:p>
        </w:tc>
      </w:tr>
    </w:tbl>
    <w:p w:rsidR="000B5B86" w:rsidRDefault="002956D1">
      <w:r>
        <w:br w:type="page"/>
      </w:r>
    </w:p>
    <w:p w:rsidR="000B5B86" w:rsidRDefault="002956D1">
      <w:pPr>
        <w:pStyle w:val="Heading1"/>
      </w:pPr>
      <w:bookmarkStart w:id="5" w:name="_Toc195258349"/>
      <w:r>
        <w:lastRenderedPageBreak/>
        <w:t>Summary</w:t>
      </w:r>
      <w:bookmarkEnd w:id="5"/>
    </w:p>
    <w:p w:rsidR="000B5B86" w:rsidRDefault="002956D1">
      <w:pPr>
        <w:pStyle w:val="Heading2"/>
      </w:pPr>
      <w:bookmarkStart w:id="6" w:name="_Toc195258350"/>
      <w:r>
        <w:t>Logline</w:t>
      </w:r>
      <w:bookmarkEnd w:id="6"/>
    </w:p>
    <w:p w:rsidR="000B5B86" w:rsidRDefault="002956D1">
      <w:r>
        <w:t xml:space="preserve">In the aftermath of the Atreides' fall, Paul Atreides </w:t>
      </w:r>
      <w:r>
        <w:t>rises as a leader among the Fremen, seeking to avenge his family and fulfill his destiny as the prophesied Lisan al-Gaib, while navigating the treacherous politics of the galaxy.</w:t>
      </w:r>
    </w:p>
    <w:p w:rsidR="000B5B86" w:rsidRDefault="002956D1">
      <w:pPr>
        <w:pStyle w:val="Heading2"/>
      </w:pPr>
      <w:bookmarkStart w:id="7" w:name="_Toc195258351"/>
      <w:r>
        <w:t>Synopsis</w:t>
      </w:r>
      <w:bookmarkEnd w:id="7"/>
    </w:p>
    <w:p w:rsidR="000B5B86" w:rsidRDefault="002956D1">
      <w:r>
        <w:t>Following the massacre of House Atreides, Paul Atreides and his moth</w:t>
      </w:r>
      <w:r>
        <w:t>er, Lady Jessica, find refuge with the Fremen of Arrakis. As Paul embraces his role as Muad'Dib, he gains the trust of the Fremen and begins to lead them in a rebellion against the oppressive Harkonnen rule. Meanwhile, the Emperor and the Bene Gesserit plo</w:t>
      </w:r>
      <w:r>
        <w:t>t to maintain control over the spice-rich planet. Paul undergoes a transformative journey, drinking the Water of Life and unlocking his prescient abilities, which reveal the potential for a devastating future. As he rallies the Fremen and forms strategic a</w:t>
      </w:r>
      <w:r>
        <w:t>lliances, Paul challenges the Emperor's forces, leading to a climactic battle for the control of Arrakis. In the end, Paul emerges victorious, but at a great personal cost, as he must navigate the complexities of leadership and prophecy, ultimately setting</w:t>
      </w:r>
      <w:r>
        <w:t xml:space="preserve"> the stage for a new era on Arrakis.</w:t>
      </w:r>
    </w:p>
    <w:p w:rsidR="000B5B86" w:rsidRDefault="002956D1">
      <w:pPr>
        <w:pStyle w:val="Heading2"/>
      </w:pPr>
      <w:bookmarkStart w:id="8" w:name="_Toc195258352"/>
      <w:r>
        <w:t>Summary</w:t>
      </w:r>
      <w:bookmarkEnd w:id="8"/>
    </w:p>
    <w:p w:rsidR="000B5B86" w:rsidRDefault="002956D1">
      <w:r>
        <w:t xml:space="preserve">In the vast, unforgiving expanse of Arrakis, a world where the sands whisper secrets and the winds carry the scent of spice, the saga of Dune continues with a tale of power, prophecy, and the indomitable spirit </w:t>
      </w:r>
      <w:r>
        <w:t>of a young man destined to change the universe. The story unfolds in the aftermath of a brutal massacre, where the once-mighty House Atreides has been decimated by the treacherous Harkonnens, leaving behind a legacy of ashes and a single heir, Paul Atreide</w:t>
      </w:r>
      <w:r>
        <w:t>s, who must navigate the treacherous sands of fate.</w:t>
      </w:r>
      <w:r>
        <w:br/>
      </w:r>
      <w:r>
        <w:br/>
        <w:t>The narrative begins with the haunting voice of Princess Irulan, whose imperial diary entries provide a somber reflection on the events that have transpired. The Harkonnens, under the command of the male</w:t>
      </w:r>
      <w:r>
        <w:t>volent Baron Vladimir Harkonnen, have seized control of Arrakis, leaving a trail of destruction in their wake. The Emperor, Shaddam IV, remains silent, his inaction a testament to the cold calculus of power that governs his reign. Amidst the chaos, the you</w:t>
      </w:r>
      <w:r>
        <w:t>ng Paul Atreides, now a fugitive, finds himself in the company of the Fremen, the desert's indigenous warriors, who see in him the fulfillment of an ancient prophecy.</w:t>
      </w:r>
      <w:r>
        <w:br/>
      </w:r>
      <w:r>
        <w:br/>
        <w:t>Paul's journey is one of transformation, as he grapples with the weight of his lineage a</w:t>
      </w:r>
      <w:r>
        <w:t>nd the burgeoning power within him. His visions, fueled by the spice that permeates Arrakis, reveal a future fraught with peril and potential. Guided by the fierce and enigmatic Chani, a Fremen warrior who becomes both his ally and love, Paul learns the wa</w:t>
      </w:r>
      <w:r>
        <w:t>ys of the desert, mastering the art of sandwalking and the deadly dance of combat. Together, they forge a bond that transcends the harsh realities of their world, united by a shared destiny.</w:t>
      </w:r>
      <w:r>
        <w:br/>
      </w:r>
      <w:r>
        <w:br/>
        <w:t>As the narrative unfolds, the political machinations of the univ</w:t>
      </w:r>
      <w:r>
        <w:t>erse come into sharp focus. The Emperor, wary of the growing influence of the Fremen and the threat posed by Paul, dispatches his elite Sardaukar troops to quell the uprising. Meanwhile, the Baron Harkonnen, ever the puppet master, plots to tighten his gri</w:t>
      </w:r>
      <w:r>
        <w:t xml:space="preserve">p on Arrakis, unaware that his own bloodline harbors the seeds of his downfall. In the shadows, the Bene Gesserit, a sisterhood of mystics and manipulators, weave their own intricate web, </w:t>
      </w:r>
      <w:r>
        <w:lastRenderedPageBreak/>
        <w:t>their eyes set on the ultimate prize: the Kwisatz Haderach, a prophe</w:t>
      </w:r>
      <w:r>
        <w:t>sied figure of immense power.</w:t>
      </w:r>
      <w:r>
        <w:br/>
      </w:r>
      <w:r>
        <w:br/>
        <w:t>The climax of the story is a symphony of chaos and revelation, as the forces of the universe converge on Arrakis. Paul, now fully embracing his role as Muad'Dib, the Fremen messiah, leads a daring assault on the Harkonnen str</w:t>
      </w:r>
      <w:r>
        <w:t>onghold, his every move guided by the prescient visions that dance before his eyes. The battle is fierce and unrelenting, a testament to the resilience of the human spirit in the face of insurmountable odds. Amidst the carnage, Paul confronts his own demon</w:t>
      </w:r>
      <w:r>
        <w:t>s, the specter of his father, Duke Leto Atreides, urging him to forge a new path, one that transcends the cycle of vengeance and bloodshed.</w:t>
      </w:r>
      <w:r>
        <w:br/>
      </w:r>
      <w:r>
        <w:br/>
        <w:t>In the end, it is not brute force that secures victory, but the power of belief and the strength of unity. The Frem</w:t>
      </w:r>
      <w:r>
        <w:t>en, inspired by Paul's vision of a green Arrakis, rise as one, their voices a chorus of defiance against the tyranny of the Harkonnens and the Emperor. The sands of Dune, once a symbol of desolation, become a crucible of hope, a testament to the enduring p</w:t>
      </w:r>
      <w:r>
        <w:t>ower of dreams.</w:t>
      </w:r>
      <w:r>
        <w:br/>
      </w:r>
      <w:r>
        <w:br/>
        <w:t>As the dust settles and the echoes of battle fade, Paul stands at the precipice of a new era, his destiny intertwined with the fate of the universe. The path ahead is fraught with uncertainty, but in the eyes of the Fremen, he sees the pro</w:t>
      </w:r>
      <w:r>
        <w:t>mise of a brighter future, a world where the sands of Arrakis bloom with life and the stars themselves bear witness to the triumph of the human spirit. In this tale of Dune, the legacy of House Atreides endures, a beacon of hope in a universe shrouded in d</w:t>
      </w:r>
      <w:r>
        <w:t>arkness.</w:t>
      </w:r>
    </w:p>
    <w:p w:rsidR="000B5B86" w:rsidRDefault="002956D1">
      <w:r>
        <w:br w:type="page"/>
      </w:r>
    </w:p>
    <w:p w:rsidR="000B5B86" w:rsidRDefault="002956D1">
      <w:pPr>
        <w:pStyle w:val="Heading1"/>
      </w:pPr>
      <w:bookmarkStart w:id="9" w:name="_Toc195258353"/>
      <w:r>
        <w:lastRenderedPageBreak/>
        <w:t>Metadata</w:t>
      </w:r>
      <w:bookmarkEnd w:id="9"/>
    </w:p>
    <w:p w:rsidR="000B5B86" w:rsidRDefault="002956D1">
      <w:r>
        <w:rPr>
          <w:b/>
        </w:rPr>
        <w:t>Genre Percentages:</w:t>
      </w:r>
    </w:p>
    <w:p w:rsidR="000B5B86" w:rsidRDefault="002956D1">
      <w:r>
        <w:rPr>
          <w:i/>
        </w:rPr>
        <w:t xml:space="preserve">Science Fiction </w:t>
      </w:r>
      <w:r>
        <w:t>(40%): The script is set in a futuristic universe with advanced technology, space travel, and a focus on the control of a valuable resource, spice, which is central to the plot.</w:t>
      </w:r>
    </w:p>
    <w:p w:rsidR="000B5B86" w:rsidRDefault="002956D1">
      <w:r>
        <w:rPr>
          <w:i/>
        </w:rPr>
        <w:t xml:space="preserve">Adventure </w:t>
      </w:r>
      <w:r>
        <w:t>(20%): The na</w:t>
      </w:r>
      <w:r>
        <w:t>rrative involves epic journeys across the desert planet of Arrakis, with characters exploring new territories and facing various challenges.</w:t>
      </w:r>
    </w:p>
    <w:p w:rsidR="000B5B86" w:rsidRDefault="002956D1">
      <w:r>
        <w:rPr>
          <w:i/>
        </w:rPr>
        <w:t xml:space="preserve">Drama </w:t>
      </w:r>
      <w:r>
        <w:t>(15%): The script delves deeply into the personal and political struggles of its characters, focusing on them</w:t>
      </w:r>
      <w:r>
        <w:t>es of power, betrayal, and destiny.</w:t>
      </w:r>
    </w:p>
    <w:p w:rsidR="000B5B86" w:rsidRDefault="002956D1">
      <w:r>
        <w:rPr>
          <w:i/>
        </w:rPr>
        <w:t xml:space="preserve">Fantasy </w:t>
      </w:r>
      <w:r>
        <w:t>(10%): Elements of prophecy, mystical powers, and the presence of a chosen one add a layer of fantasy to the story.</w:t>
      </w:r>
    </w:p>
    <w:p w:rsidR="000B5B86" w:rsidRDefault="002956D1">
      <w:r>
        <w:rPr>
          <w:i/>
        </w:rPr>
        <w:t xml:space="preserve">War </w:t>
      </w:r>
      <w:r>
        <w:t>(10%): The script features large-scale battles and military strategy, depicting the conflict</w:t>
      </w:r>
      <w:r>
        <w:t xml:space="preserve"> between different factions vying for control of Arrakis.</w:t>
      </w:r>
    </w:p>
    <w:p w:rsidR="000B5B86" w:rsidRDefault="002956D1">
      <w:r>
        <w:rPr>
          <w:i/>
        </w:rPr>
        <w:t xml:space="preserve">Thriller </w:t>
      </w:r>
      <w:r>
        <w:t>(5%): The tension and suspense are maintained throughout the script, with political intrigue and the constant threat of danger.</w:t>
      </w:r>
    </w:p>
    <w:p w:rsidR="000B5B86" w:rsidRDefault="002956D1">
      <w:r>
        <w:rPr>
          <w:b/>
        </w:rPr>
        <w:t>Keywords:</w:t>
      </w:r>
    </w:p>
    <w:p w:rsidR="000B5B86" w:rsidRDefault="002956D1">
      <w:r>
        <w:t xml:space="preserve">Betrayal, Desert, Destiny, Empire, Faith, Freedom, </w:t>
      </w:r>
      <w:r>
        <w:t>Leadership, Legacy, Loyalty, Power, Prophecy, Rebellion, Revenge, Sacrifice, Spice, Strategy, Survival, Transformation, Vision, War</w:t>
      </w:r>
    </w:p>
    <w:p w:rsidR="000B5B86" w:rsidRDefault="002956D1">
      <w:r>
        <w:rPr>
          <w:b/>
        </w:rPr>
        <w:t>Languages:</w:t>
      </w:r>
      <w:r>
        <w:t xml:space="preserve"> English, Harkonnen, Chakobsa</w:t>
      </w:r>
    </w:p>
    <w:p w:rsidR="000B5B86" w:rsidRDefault="002956D1">
      <w:r>
        <w:rPr>
          <w:b/>
        </w:rPr>
        <w:t>MPAA Rating:</w:t>
      </w:r>
      <w:r>
        <w:t xml:space="preserve"> PG-13</w:t>
      </w:r>
    </w:p>
    <w:p w:rsidR="000B5B86" w:rsidRDefault="002956D1">
      <w:r>
        <w:rPr>
          <w:b/>
        </w:rPr>
        <w:t>Runtime (Minutes):</w:t>
      </w:r>
      <w:r>
        <w:t xml:space="preserve"> 112</w:t>
      </w:r>
    </w:p>
    <w:p w:rsidR="000B5B86" w:rsidRDefault="002956D1">
      <w:r>
        <w:rPr>
          <w:b/>
        </w:rPr>
        <w:t>Linguistic Complexity:</w:t>
      </w:r>
      <w:r>
        <w:t xml:space="preserve"> Flesch Reading Ease</w:t>
      </w:r>
      <w:r>
        <w:t>: 79.56, Flesch-Kincaid Grade Level: 4.3</w:t>
      </w:r>
    </w:p>
    <w:p w:rsidR="000B5B86" w:rsidRDefault="002956D1">
      <w:r>
        <w:rPr>
          <w:b/>
        </w:rPr>
        <w:t>Budget:</w:t>
      </w:r>
      <w:r>
        <w:t xml:space="preserve"> between $150 million and $200 million</w:t>
      </w:r>
      <w:r>
        <w:br/>
        <w:t>(budget is based on the overall production budget of other similar scripts, not on scheduled line items)</w:t>
      </w:r>
    </w:p>
    <w:p w:rsidR="000B5B86" w:rsidRDefault="002956D1">
      <w:r>
        <w:rPr>
          <w:b/>
        </w:rPr>
        <w:t>Release Date:</w:t>
      </w:r>
      <w:r>
        <w:t xml:space="preserve"> Thanksgiving weekend</w:t>
      </w:r>
    </w:p>
    <w:p w:rsidR="000B5B86" w:rsidRDefault="002956D1">
      <w:r>
        <w:rPr>
          <w:b/>
        </w:rPr>
        <w:t>Domestic Theaters:</w:t>
      </w:r>
      <w:r>
        <w:t xml:space="preserve"> 4000</w:t>
      </w:r>
    </w:p>
    <w:p w:rsidR="000B5B86" w:rsidRDefault="002956D1">
      <w:r>
        <w:br w:type="page"/>
      </w:r>
    </w:p>
    <w:p w:rsidR="000B5B86" w:rsidRDefault="002956D1">
      <w:pPr>
        <w:pStyle w:val="Heading1"/>
      </w:pPr>
      <w:bookmarkStart w:id="10" w:name="_Toc195258354"/>
      <w:r>
        <w:lastRenderedPageBreak/>
        <w:t>Mai</w:t>
      </w:r>
      <w:r>
        <w:t>n Characters</w:t>
      </w:r>
      <w:bookmarkEnd w:id="10"/>
    </w:p>
    <w:p w:rsidR="000B5B86" w:rsidRDefault="002956D1">
      <w:pPr>
        <w:pStyle w:val="maincharactername"/>
        <w:keepNext/>
        <w:keepLines/>
      </w:pPr>
      <w:r>
        <w:t>Paul Atreides</w:t>
      </w:r>
    </w:p>
    <w:p w:rsidR="000B5B86" w:rsidRDefault="002956D1">
      <w:pPr>
        <w:keepNext/>
        <w:keepLines/>
      </w:pPr>
      <w:r>
        <w:rPr>
          <w:b/>
        </w:rPr>
        <w:t>Gender:</w:t>
      </w:r>
      <w:r>
        <w:t xml:space="preserve"> Male</w:t>
      </w:r>
    </w:p>
    <w:p w:rsidR="000B5B86" w:rsidRDefault="002956D1">
      <w:pPr>
        <w:keepNext/>
        <w:keepLines/>
      </w:pPr>
      <w:r>
        <w:rPr>
          <w:b/>
        </w:rPr>
        <w:t>Age:</w:t>
      </w:r>
      <w:r>
        <w:t xml:space="preserve"> 20</w:t>
      </w:r>
    </w:p>
    <w:p w:rsidR="000B5B86" w:rsidRDefault="002956D1">
      <w:pPr>
        <w:keepNext/>
        <w:keepLines/>
      </w:pPr>
      <w:r>
        <w:rPr>
          <w:b/>
        </w:rPr>
        <w:t>Ethnicity:</w:t>
      </w:r>
      <w:r>
        <w:t xml:space="preserve"> Caucasian</w:t>
      </w:r>
    </w:p>
    <w:p w:rsidR="000B5B86" w:rsidRDefault="002956D1">
      <w:pPr>
        <w:keepNext/>
        <w:keepLines/>
      </w:pPr>
      <w:r>
        <w:rPr>
          <w:b/>
        </w:rPr>
        <w:t>Distinguishing characteristics:</w:t>
      </w:r>
      <w:r>
        <w:t xml:space="preserve"> Dark hair, blue-on-blue eyes due to spice exposure, athletic build, charismatic presence.</w:t>
      </w:r>
    </w:p>
    <w:p w:rsidR="000B5B86" w:rsidRDefault="002956D1">
      <w:pPr>
        <w:keepLines/>
      </w:pPr>
      <w:r>
        <w:rPr>
          <w:b/>
        </w:rPr>
        <w:t>Overview:</w:t>
      </w:r>
      <w:r>
        <w:t xml:space="preserve"> Paul Atreides, also known as Muad'Dib, is the central character of the script. He is the heir to House Atreides and has become a leader among the Fremen, the native people of Arrakis. Throughout the script, Paul grapples with his destiny as the prophesied</w:t>
      </w:r>
      <w:r>
        <w:t xml:space="preserve"> Kwisatz Haderach, a messianic figure. He is a skilled fighter and strategist, leading the Fremen in their rebellion against the oppressive Harkonnen rule. Paul is characterized by his deep sense of responsibility, his visionary abilities, and his internal</w:t>
      </w:r>
      <w:r>
        <w:t xml:space="preserve"> struggle with the power he wields. His journey is one of transformation, as he embraces his role as a leader and a symbol of hope for the Fremen.</w:t>
      </w:r>
    </w:p>
    <w:p w:rsidR="000B5B86" w:rsidRDefault="002956D1">
      <w:pPr>
        <w:pStyle w:val="maincharactername"/>
        <w:keepNext/>
        <w:keepLines/>
      </w:pPr>
      <w:r>
        <w:t>Chani</w:t>
      </w:r>
    </w:p>
    <w:p w:rsidR="000B5B86" w:rsidRDefault="002956D1">
      <w:pPr>
        <w:keepNext/>
        <w:keepLines/>
      </w:pPr>
      <w:r>
        <w:rPr>
          <w:b/>
        </w:rPr>
        <w:t>Gender:</w:t>
      </w:r>
      <w:r>
        <w:t xml:space="preserve"> Female</w:t>
      </w:r>
    </w:p>
    <w:p w:rsidR="000B5B86" w:rsidRDefault="002956D1">
      <w:pPr>
        <w:keepNext/>
        <w:keepLines/>
      </w:pPr>
      <w:r>
        <w:rPr>
          <w:b/>
        </w:rPr>
        <w:t>Age:</w:t>
      </w:r>
      <w:r>
        <w:t xml:space="preserve"> 20</w:t>
      </w:r>
    </w:p>
    <w:p w:rsidR="000B5B86" w:rsidRDefault="002956D1">
      <w:pPr>
        <w:keepNext/>
        <w:keepLines/>
      </w:pPr>
      <w:r>
        <w:rPr>
          <w:b/>
        </w:rPr>
        <w:t>Ethnicity:</w:t>
      </w:r>
      <w:r>
        <w:t xml:space="preserve"> Middle Eastern</w:t>
      </w:r>
    </w:p>
    <w:p w:rsidR="000B5B86" w:rsidRDefault="002956D1">
      <w:pPr>
        <w:keepNext/>
        <w:keepLines/>
      </w:pPr>
      <w:r>
        <w:rPr>
          <w:b/>
        </w:rPr>
        <w:t>Distinguishing characteristics:</w:t>
      </w:r>
      <w:r>
        <w:t xml:space="preserve"> Dark hair, blue-on-blu</w:t>
      </w:r>
      <w:r>
        <w:t>e eyes, athletic build, strong and determined presence.</w:t>
      </w:r>
    </w:p>
    <w:p w:rsidR="000B5B86" w:rsidRDefault="002956D1">
      <w:pPr>
        <w:keepLines/>
      </w:pPr>
      <w:r>
        <w:rPr>
          <w:b/>
        </w:rPr>
        <w:t>Overview:</w:t>
      </w:r>
      <w:r>
        <w:t xml:space="preserve"> Chani is a key member of the Fremen and becomes Paul's closest ally and love interest. She is a fierce warrior and deeply committed to the Fremen cause. Chani is characterized by her strengt</w:t>
      </w:r>
      <w:r>
        <w:t>h, independence, and deep connection to the desert. Her relationship with Paul is central to the story, as she challenges him and supports his leadership. Chani's loyalty to her people and her skepticism of prophecy add complexity to her character.</w:t>
      </w:r>
    </w:p>
    <w:p w:rsidR="000B5B86" w:rsidRDefault="002956D1">
      <w:pPr>
        <w:pStyle w:val="maincharactername"/>
        <w:keepNext/>
        <w:keepLines/>
      </w:pPr>
      <w:r>
        <w:lastRenderedPageBreak/>
        <w:t>Jessica</w:t>
      </w:r>
      <w:r>
        <w:t xml:space="preserve"> Atreides</w:t>
      </w:r>
    </w:p>
    <w:p w:rsidR="000B5B86" w:rsidRDefault="002956D1">
      <w:pPr>
        <w:keepNext/>
        <w:keepLines/>
      </w:pPr>
      <w:r>
        <w:rPr>
          <w:b/>
        </w:rPr>
        <w:t>Gender:</w:t>
      </w:r>
      <w:r>
        <w:t xml:space="preserve"> Female</w:t>
      </w:r>
    </w:p>
    <w:p w:rsidR="000B5B86" w:rsidRDefault="002956D1">
      <w:pPr>
        <w:keepNext/>
        <w:keepLines/>
      </w:pPr>
      <w:r>
        <w:rPr>
          <w:b/>
        </w:rPr>
        <w:t>Age:</w:t>
      </w:r>
      <w:r>
        <w:t xml:space="preserve"> 40</w:t>
      </w:r>
    </w:p>
    <w:p w:rsidR="000B5B86" w:rsidRDefault="002956D1">
      <w:pPr>
        <w:keepNext/>
        <w:keepLines/>
      </w:pPr>
      <w:r>
        <w:rPr>
          <w:b/>
        </w:rPr>
        <w:t>Ethnicity:</w:t>
      </w:r>
      <w:r>
        <w:t xml:space="preserve"> Caucasian</w:t>
      </w:r>
    </w:p>
    <w:p w:rsidR="000B5B86" w:rsidRDefault="002956D1">
      <w:pPr>
        <w:keepNext/>
        <w:keepLines/>
      </w:pPr>
      <w:r>
        <w:rPr>
          <w:b/>
        </w:rPr>
        <w:t>Distinguishing characteristics:</w:t>
      </w:r>
      <w:r>
        <w:t xml:space="preserve"> Regal presence, blue-on-blue eyes, composed and authoritative demeanor.</w:t>
      </w:r>
    </w:p>
    <w:p w:rsidR="000B5B86" w:rsidRDefault="002956D1">
      <w:pPr>
        <w:keepLines/>
      </w:pPr>
      <w:r>
        <w:rPr>
          <w:b/>
        </w:rPr>
        <w:t>Overview:</w:t>
      </w:r>
      <w:r>
        <w:t xml:space="preserve"> Lady Jessica is Paul's mother and a member of the Bene Gesserit sisterhood. She is a key figure in the Fremen community, serving as a Reverend Mother. Jessica is characterized by her intelligence, strength, and deep love for her children. She grapples wit</w:t>
      </w:r>
      <w:r>
        <w:t>h the consequences of her actions and the weight of prophecy. Her relationship with Paul is central to the story, as she guides him and supports his leadership while dealing with her own internal conflicts.</w:t>
      </w:r>
    </w:p>
    <w:p w:rsidR="000B5B86" w:rsidRDefault="002956D1">
      <w:pPr>
        <w:pStyle w:val="maincharactername"/>
        <w:keepNext/>
        <w:keepLines/>
      </w:pPr>
      <w:r>
        <w:t>Stilgar</w:t>
      </w:r>
    </w:p>
    <w:p w:rsidR="000B5B86" w:rsidRDefault="002956D1">
      <w:pPr>
        <w:keepNext/>
        <w:keepLines/>
      </w:pPr>
      <w:r>
        <w:rPr>
          <w:b/>
        </w:rPr>
        <w:t>Gender:</w:t>
      </w:r>
      <w:r>
        <w:t xml:space="preserve"> Male</w:t>
      </w:r>
    </w:p>
    <w:p w:rsidR="000B5B86" w:rsidRDefault="002956D1">
      <w:pPr>
        <w:keepNext/>
        <w:keepLines/>
      </w:pPr>
      <w:r>
        <w:rPr>
          <w:b/>
        </w:rPr>
        <w:t>Age:</w:t>
      </w:r>
      <w:r>
        <w:t xml:space="preserve"> 50</w:t>
      </w:r>
    </w:p>
    <w:p w:rsidR="000B5B86" w:rsidRDefault="002956D1">
      <w:pPr>
        <w:keepNext/>
        <w:keepLines/>
      </w:pPr>
      <w:r>
        <w:rPr>
          <w:b/>
        </w:rPr>
        <w:t>Ethnicity:</w:t>
      </w:r>
      <w:r>
        <w:t xml:space="preserve"> Middle Ea</w:t>
      </w:r>
      <w:r>
        <w:t>stern</w:t>
      </w:r>
    </w:p>
    <w:p w:rsidR="000B5B86" w:rsidRDefault="002956D1">
      <w:pPr>
        <w:keepNext/>
        <w:keepLines/>
      </w:pPr>
      <w:r>
        <w:rPr>
          <w:b/>
        </w:rPr>
        <w:t>Distinguishing characteristics:</w:t>
      </w:r>
      <w:r>
        <w:t xml:space="preserve"> Weathered features, blue-on-blue eyes, authoritative and wise presence.</w:t>
      </w:r>
    </w:p>
    <w:p w:rsidR="000B5B86" w:rsidRDefault="002956D1">
      <w:pPr>
        <w:keepLines/>
      </w:pPr>
      <w:r>
        <w:rPr>
          <w:b/>
        </w:rPr>
        <w:t>Overview:</w:t>
      </w:r>
      <w:r>
        <w:t xml:space="preserve"> Stilgar is a leader of the Fremen and a key ally to Paul Atreides. He is characterized by his wisdom, strength, and deep commitment to h</w:t>
      </w:r>
      <w:r>
        <w:t>is people. Stilgar is a skilled warrior and strategist, playing a crucial role in the Fremen's fight against the Harkonnens. His relationship with Paul is one of mutual respect and trust, as he supports Paul's leadership and the fulfillment of the prophecy</w:t>
      </w:r>
      <w:r>
        <w:t>.</w:t>
      </w:r>
    </w:p>
    <w:p w:rsidR="000B5B86" w:rsidRDefault="002956D1">
      <w:pPr>
        <w:pStyle w:val="maincharactername"/>
        <w:keepNext/>
        <w:keepLines/>
      </w:pPr>
      <w:r>
        <w:t>Feyd-Rautha Harkonnen</w:t>
      </w:r>
    </w:p>
    <w:p w:rsidR="000B5B86" w:rsidRDefault="002956D1">
      <w:pPr>
        <w:keepNext/>
        <w:keepLines/>
      </w:pPr>
      <w:r>
        <w:rPr>
          <w:b/>
        </w:rPr>
        <w:t>Gender:</w:t>
      </w:r>
      <w:r>
        <w:t xml:space="preserve"> Male</w:t>
      </w:r>
    </w:p>
    <w:p w:rsidR="000B5B86" w:rsidRDefault="002956D1">
      <w:pPr>
        <w:keepNext/>
        <w:keepLines/>
      </w:pPr>
      <w:r>
        <w:rPr>
          <w:b/>
        </w:rPr>
        <w:t>Age:</w:t>
      </w:r>
      <w:r>
        <w:t xml:space="preserve"> 25</w:t>
      </w:r>
    </w:p>
    <w:p w:rsidR="000B5B86" w:rsidRDefault="002956D1">
      <w:pPr>
        <w:keepNext/>
        <w:keepLines/>
      </w:pPr>
      <w:r>
        <w:rPr>
          <w:b/>
        </w:rPr>
        <w:t>Ethnicity:</w:t>
      </w:r>
      <w:r>
        <w:t xml:space="preserve"> Caucasian</w:t>
      </w:r>
    </w:p>
    <w:p w:rsidR="000B5B86" w:rsidRDefault="002956D1">
      <w:pPr>
        <w:keepNext/>
        <w:keepLines/>
      </w:pPr>
      <w:r>
        <w:rPr>
          <w:b/>
        </w:rPr>
        <w:t>Distinguishing characteristics:</w:t>
      </w:r>
      <w:r>
        <w:t xml:space="preserve"> Charismatic presence, athletic build, intense and calculating demeanor.</w:t>
      </w:r>
    </w:p>
    <w:p w:rsidR="000B5B86" w:rsidRDefault="002956D1">
      <w:pPr>
        <w:keepLines/>
      </w:pPr>
      <w:r>
        <w:rPr>
          <w:b/>
        </w:rPr>
        <w:t>Overview:</w:t>
      </w:r>
      <w:r>
        <w:t xml:space="preserve"> Feyd-Rautha is the nephew of Baron Harkonnen and a key antagonist in the sto</w:t>
      </w:r>
      <w:r>
        <w:t>ry. He is characterized by his ambition, cruelty, and intelligence. Feyd is a skilled fighter and a cunning strategist, seeking to gain power and control over Arrakis. His rivalry with Paul Atreides is central to the conflict, as he represents the oppressi</w:t>
      </w:r>
      <w:r>
        <w:t>ve Harkonnen rule. Feyd's character is marked by his desire for power and his willingness to do whatever it takes to achieve his goals.</w:t>
      </w:r>
    </w:p>
    <w:p w:rsidR="000B5B86" w:rsidRDefault="002956D1">
      <w:r>
        <w:br w:type="page"/>
      </w:r>
    </w:p>
    <w:p w:rsidR="000B5B86" w:rsidRDefault="002956D1">
      <w:pPr>
        <w:pStyle w:val="Heading1"/>
      </w:pPr>
      <w:bookmarkStart w:id="11" w:name="_Toc195258355"/>
      <w:r>
        <w:lastRenderedPageBreak/>
        <w:t>Coverage</w:t>
      </w:r>
      <w:bookmarkEnd w:id="11"/>
    </w:p>
    <w:p w:rsidR="000B5B86" w:rsidRDefault="002956D1">
      <w:pPr>
        <w:pStyle w:val="Heading2"/>
      </w:pPr>
      <w:bookmarkStart w:id="12" w:name="_Toc195258356"/>
      <w:r>
        <w:t>Overall</w:t>
      </w:r>
      <w:bookmarkEnd w:id="12"/>
    </w:p>
    <w:p w:rsidR="000B5B86" w:rsidRDefault="002956D1">
      <w:r>
        <w:rPr>
          <w:b/>
        </w:rPr>
        <w:t>Grade: 4/5</w:t>
      </w:r>
    </w:p>
    <w:p w:rsidR="000B5B86" w:rsidRDefault="002956D1">
      <w:r>
        <w:rPr>
          <w:b/>
        </w:rPr>
        <w:t>Recommendation:</w:t>
      </w:r>
      <w:r>
        <w:t xml:space="preserve"> Recommend</w:t>
      </w:r>
    </w:p>
    <w:p w:rsidR="000B5B86" w:rsidRDefault="002956D1">
      <w:r>
        <w:rPr>
          <w:b/>
        </w:rPr>
        <w:t>Rationale:</w:t>
      </w:r>
      <w:r>
        <w:t xml:space="preserve"> </w:t>
      </w:r>
      <w:r>
        <w:br/>
        <w:t xml:space="preserve">DUNE: PART TWO is a masterful continuation of the </w:t>
      </w:r>
      <w:r>
        <w:t>epic saga, showcasing a deep understanding of the source material while delivering a compelling narrative that balances action, character development, and thematic depth. The script excels in its structure, dialogue, and character arcs, particularly in the</w:t>
      </w:r>
      <w:r>
        <w:t xml:space="preserve"> portrayal of Paul Atreides' transformation and the intricate political dynamics. The pacing is well-managed, maintaining tension and engagement throughout. The script's originality and craft are evident in its ability to expand the Dune universe while sta</w:t>
      </w:r>
      <w:r>
        <w:t>ying true to its core themes. With its potential for both critical acclaim and commercial success, this screenplay is highly recommended for production.</w:t>
      </w:r>
    </w:p>
    <w:p w:rsidR="000B5B86" w:rsidRDefault="002956D1">
      <w:pPr>
        <w:pStyle w:val="Heading2"/>
      </w:pPr>
      <w:bookmarkStart w:id="13" w:name="_Toc195258357"/>
      <w:r>
        <w:t>Premise</w:t>
      </w:r>
      <w:bookmarkEnd w:id="13"/>
    </w:p>
    <w:p w:rsidR="000B5B86" w:rsidRDefault="002956D1">
      <w:r>
        <w:rPr>
          <w:b/>
        </w:rPr>
        <w:t>Grade: 4.5/5</w:t>
      </w:r>
    </w:p>
    <w:p w:rsidR="000B5B86" w:rsidRDefault="002956D1">
      <w:r>
        <w:t>The screenplay "Dune: Part Two" presents a compelling and intricate premise that b</w:t>
      </w:r>
      <w:r>
        <w:t xml:space="preserve">uilds upon the established universe of Frank Herbert's "Dune" series. The core concept revolves around the struggle for control over the desert planet Arrakis, the only source of the universe's most valuable substance, spice. This struggle is not merely a </w:t>
      </w:r>
      <w:r>
        <w:t>battle for resources but a complex interplay of political, religious, and personal conflicts that provide a fertile ground for character development and thematic exploration.</w:t>
      </w:r>
      <w:r>
        <w:br/>
      </w:r>
      <w:r>
        <w:br/>
        <w:t xml:space="preserve">The premise is inherently interesting and can be summarized succinctly: a young </w:t>
      </w:r>
      <w:r>
        <w:t>noble, Paul Atreides, rises to power on a desert planet, leading a rebellion against oppressive forces to control the universe's most valuable resource, spice. This central conflict is rich with tension and stakes, as it involves not only the survival of P</w:t>
      </w:r>
      <w:r>
        <w:t xml:space="preserve">aul and his followers but also the fate of the entire universe. The screenplay effectively explores this premise by delving into the political machinations of the Emperor, the religious fervor of the Fremen, and the personal journey of Paul as he grapples </w:t>
      </w:r>
      <w:r>
        <w:t>with his destiny.</w:t>
      </w:r>
      <w:r>
        <w:br/>
      </w:r>
      <w:r>
        <w:br/>
        <w:t>The screenplay is successful in exploring the full potential of its premise. The narrative is layered with multiple subplots and character arcs that enrich the central conflict. For instance, the political intrigue involving the Emperor,</w:t>
      </w:r>
      <w:r>
        <w:t xml:space="preserve"> the Bene Gesserit, and the Harkonnens adds depth to the story, highlighting the complexity of power dynamics in this universe. The personal growth of Paul, as he transitions from a young noble to a messianic figure, is compelling and provides a strong emo</w:t>
      </w:r>
      <w:r>
        <w:t>tional core to the narrative.</w:t>
      </w:r>
      <w:r>
        <w:br/>
      </w:r>
      <w:r>
        <w:br/>
        <w:t>The themes stemming from the premise are profound and resonate on multiple levels. The screenplay addresses themes of power, destiny, and the consequences of leadership. It questions the morality of using religious prophecy a</w:t>
      </w:r>
      <w:r>
        <w:t>s a tool for control and explores the burden of leadership and the sacrifices it entails. The narrative also touches upon environmental themes, as the struggle for spice is intrinsically linked to the harsh desert environment of Arrakis. These themes are w</w:t>
      </w:r>
      <w:r>
        <w:t>oven throughout the screenplay, providing thematic cohesion and adding layers of meaning to the story.</w:t>
      </w:r>
      <w:r>
        <w:br/>
      </w:r>
      <w:r>
        <w:br/>
        <w:t>Symbolism and allegory are present in the screenplay, enriching the narrative. The desert of Arrakis serves as a metaphor for scarcity and survival, whi</w:t>
      </w:r>
      <w:r>
        <w:t xml:space="preserve">le the spice represents both power and addiction. The sandworms, massive creatures that inhabit the desert, symbolize the untamed and dangerous nature of </w:t>
      </w:r>
      <w:r>
        <w:lastRenderedPageBreak/>
        <w:t xml:space="preserve">the planet. Paul's journey can be seen as an allegory for the hero's journey, with his transformation </w:t>
      </w:r>
      <w:r>
        <w:t>into a leader and messiah figure reflecting the classic narrative of a reluctant hero rising to greatness.</w:t>
      </w:r>
      <w:r>
        <w:br/>
      </w:r>
      <w:r>
        <w:br/>
        <w:t>The screenplay delivers on the expectations set by its premise. The world-building is meticulous, creating a vivid and immersive setting that enhanc</w:t>
      </w:r>
      <w:r>
        <w:t>es the story. The mythology of the Dune universe is clear and consistent, providing a rich backdrop for the unfolding drama. The interplay between the characters and their environment is well-realized, with the harsh desert landscape influencing their deci</w:t>
      </w:r>
      <w:r>
        <w:t>sions and actions.</w:t>
      </w:r>
    </w:p>
    <w:p w:rsidR="000B5B86" w:rsidRDefault="002956D1">
      <w:pPr>
        <w:pStyle w:val="Heading2"/>
      </w:pPr>
      <w:bookmarkStart w:id="14" w:name="_Toc195258358"/>
      <w:r>
        <w:t>Originality</w:t>
      </w:r>
      <w:bookmarkEnd w:id="14"/>
    </w:p>
    <w:p w:rsidR="000B5B86" w:rsidRDefault="002956D1">
      <w:r>
        <w:rPr>
          <w:b/>
        </w:rPr>
        <w:t>Grade: 3.5/5</w:t>
      </w:r>
    </w:p>
    <w:p w:rsidR="000B5B86" w:rsidRDefault="002956D1">
      <w:r>
        <w:t>Premise and Setting:</w:t>
      </w:r>
      <w:r>
        <w:br/>
        <w:t>The premise of "Dune: Part Two" is not entirely original, as it is based on a well-known literary work. However, the screenplay manages to bring a fresh perspective to the story by focusing o</w:t>
      </w:r>
      <w:r>
        <w:t>n the intricate political and social dynamics of the universe. The setting of Arrakis, with its harsh desert environment and the precious spice that fuels interstellar travel, remains a unique and fascinating backdrop for the narrative. The script effectiv</w:t>
      </w:r>
      <w:r>
        <w:t>ely captures the essence of this world, immersing the audience in its complexities and challenges.</w:t>
      </w:r>
      <w:r>
        <w:br/>
      </w:r>
      <w:r>
        <w:br/>
        <w:t>Characters and Themes:</w:t>
      </w:r>
      <w:r>
        <w:br/>
        <w:t xml:space="preserve">The characters in "Dune: Part Two" are richly developed, with each one contributing to the overarching themes of power, loyalty, and </w:t>
      </w:r>
      <w:r>
        <w:t>destiny. Paul Atreides, the protagonist, is portrayed as a complex character grappling with his identity and the weight of prophecy. The script delves into his internal struggles and the external pressures he faces, providing a nuanced portrayal of a reluc</w:t>
      </w:r>
      <w:r>
        <w:t>tant hero. The supporting characters, such as Chani, Jessica, and Stilgar, are also given depth and agency, making them integral to the story's progression.</w:t>
      </w:r>
      <w:r>
        <w:br/>
      </w:r>
      <w:r>
        <w:br/>
        <w:t>The themes explored in the screenplay are timeless and resonate with contemporary audiences. The e</w:t>
      </w:r>
      <w:r>
        <w:t>xploration of power dynamics, the consequences of colonialism, and the clash between tradition and progress are woven seamlessly into the narrative. The script poses interesting questions about leadership and the burden of destiny, inviting viewers to refl</w:t>
      </w:r>
      <w:r>
        <w:t>ect on these issues in the context of their own lives.</w:t>
      </w:r>
      <w:r>
        <w:br/>
      </w:r>
      <w:r>
        <w:br/>
        <w:t>Original Contributions and Genre:</w:t>
      </w:r>
      <w:r>
        <w:br/>
        <w:t>While the screenplay is an adaptation, it makes several original contributions to the science fiction genre. The visual and thematic elements introduced by Villeneuve</w:t>
      </w:r>
      <w:r>
        <w:t xml:space="preserve"> and Spaihts offer a fresh take on the story, distinguishing it from previous adaptations. The script's emphasis on the psychological and emotional aspects of the characters adds depth to the narrative, elevating it beyond a simple tale of good versus evil</w:t>
      </w:r>
      <w:r>
        <w:t>.</w:t>
      </w:r>
      <w:r>
        <w:br/>
      </w:r>
      <w:r>
        <w:br/>
        <w:t>The screenplay also introduces new scenes and sequences that enhance the story's impact. The depiction of the sandworms, the intricate political machinations, and the vivid portrayal of the Fremen culture contribute to the richness of the world-building</w:t>
      </w:r>
      <w:r>
        <w:t>. These elements, combined with the script's attention to detail and character development, make "Dune: Part Two" a standout piece in the science fiction genre.</w:t>
      </w:r>
      <w:r>
        <w:br/>
      </w:r>
      <w:r>
        <w:br/>
        <w:t>Predictability and Derivative Elements:</w:t>
      </w:r>
      <w:r>
        <w:br/>
        <w:t>Given that the screenplay is based on a well-known nov</w:t>
      </w:r>
      <w:r>
        <w:t xml:space="preserve">el, some elements of the story may be </w:t>
      </w:r>
      <w:r>
        <w:lastRenderedPageBreak/>
        <w:t>predictable to those familiar with the source material. However, the script manages to maintain suspense and intrigue through its pacing and character-driven narrative. The inclusion of new scenes and the exploration o</w:t>
      </w:r>
      <w:r>
        <w:t>f lesser-known aspects of the story help mitigate the predictability, keeping the audience engaged.</w:t>
      </w:r>
      <w:r>
        <w:br/>
      </w:r>
      <w:r>
        <w:br/>
        <w:t>While the screenplay borrows elements from the original novel and previous adaptations, it differentiates itself through its unique visual style and themat</w:t>
      </w:r>
      <w:r>
        <w:t>ic focus. The script's ability to balance homage with innovation is commendable, allowing it to stand on its own while honoring its roots.</w:t>
      </w:r>
    </w:p>
    <w:p w:rsidR="000B5B86" w:rsidRDefault="002956D1">
      <w:pPr>
        <w:pStyle w:val="Heading2"/>
      </w:pPr>
      <w:bookmarkStart w:id="15" w:name="_Toc195258359"/>
      <w:r>
        <w:t>Character Development</w:t>
      </w:r>
      <w:bookmarkEnd w:id="15"/>
    </w:p>
    <w:p w:rsidR="000B5B86" w:rsidRDefault="002956D1">
      <w:r>
        <w:rPr>
          <w:b/>
        </w:rPr>
        <w:t>Grade: 4/5</w:t>
      </w:r>
    </w:p>
    <w:p w:rsidR="000B5B86" w:rsidRDefault="002956D1">
      <w:r>
        <w:t xml:space="preserve">Paul Atreides stands as the focal character, and his journey is the linchpin of the </w:t>
      </w:r>
      <w:r>
        <w:t>screenplay. His character arc is meticulously crafted, following the five beats of character development. Paul's backstory is well-established, rooted in the legacy of House Atreides and the tragic events of the first part. His goal is clear: to avenge his</w:t>
      </w:r>
      <w:r>
        <w:t xml:space="preserve"> family, reclaim Arrakis, and ultimately, fulfill his destiny as the Kwisatz Haderach. This goal is driven by a deep internal need to find his place in the universe and protect those he loves.</w:t>
      </w:r>
      <w:r>
        <w:br/>
      </w:r>
      <w:r>
        <w:br/>
        <w:t>Paul's weaknesses and vulnerabilities are evident throughout t</w:t>
      </w:r>
      <w:r>
        <w:t>he screenplay. He grapples with the weight of prophecy and the fear of becoming a tyrant. His internal conflict is palpable, as he struggles to balance his desire for revenge with the responsibility of leadership. This duality is a driving force in his cha</w:t>
      </w:r>
      <w:r>
        <w:t>racter development, making him a relatable and multi-dimensional protagonist.</w:t>
      </w:r>
      <w:r>
        <w:br/>
      </w:r>
      <w:r>
        <w:br/>
        <w:t>Paul's active approach to his goals is evident in his strategic planning and decisive actions. He is not a passive character; instead, he takes charge of his destiny, leading th</w:t>
      </w:r>
      <w:r>
        <w:t>e Fremen and orchestrating a rebellion against the Harkonnens and the Emperor. His transformation is profound, as he evolves from a young nobleman into a leader and a symbol of hope for the oppressed.</w:t>
      </w:r>
      <w:r>
        <w:br/>
      </w:r>
      <w:r>
        <w:br/>
        <w:t>The supporting characters play critical roles in chall</w:t>
      </w:r>
      <w:r>
        <w:t>enging and aiding Paul's journey. Chani, as Paul's love interest and ally, provides emotional support and challenges his beliefs. Her character is well-developed, with a clear backstory and motivations. However, her arc could be further explored to enhance</w:t>
      </w:r>
      <w:r>
        <w:t xml:space="preserve"> her individuality beyond her relationship with Paul.</w:t>
      </w:r>
      <w:r>
        <w:br/>
      </w:r>
      <w:r>
        <w:br/>
        <w:t>Jessica, Paul's mother, is another pivotal character. Her internal conflict between her Bene Gesserit training and her maternal instincts adds depth to her character. Her transformation into a Reverend</w:t>
      </w:r>
      <w:r>
        <w:t xml:space="preserve"> Mother and her acceptance of her Harkonnen heritage are significant beats in her arc. Jessica's role as a mentor and protector of Paul is well-executed, adding layers to her character.</w:t>
      </w:r>
      <w:r>
        <w:br/>
      </w:r>
      <w:r>
        <w:br/>
        <w:t>Stilgar, the Fremen leader, serves as both an ally and a mentor to Pa</w:t>
      </w:r>
      <w:r>
        <w:t>ul. His character embodies the values and traditions of the Fremen, providing a cultural and ideological foil to Paul's Atreides upbringing. Stilgar's loyalty and wisdom are integral to Paul's growth, and his character is well-differentiated from the other</w:t>
      </w:r>
      <w:r>
        <w:t>s.</w:t>
      </w:r>
      <w:r>
        <w:br/>
      </w:r>
      <w:r>
        <w:br/>
        <w:t>The antagonists, particularly Baron Harkonnen and Feyd-Rautha, provide a formidable opposition to Paul. Their motivations and ideologies contrast sharply with Paul's, creating a compelling conflict. However, while their roles are effective, further exp</w:t>
      </w:r>
      <w:r>
        <w:t>loration of their backstories and internal conflicts could enhance their depth and complexity.</w:t>
      </w:r>
      <w:r>
        <w:br/>
      </w:r>
      <w:r>
        <w:br/>
        <w:t xml:space="preserve">The screenplay's ensemble cast is colorful and diverse, but some supporting characters, such as Gurney </w:t>
      </w:r>
      <w:r>
        <w:lastRenderedPageBreak/>
        <w:t xml:space="preserve">Halleck and Irulan, could benefit from more development. </w:t>
      </w:r>
      <w:r>
        <w:t>Gurney's transition from a loyal Atreides warrior to a smuggler is intriguing, but his internal journey is not fully explored. Similarly, Irulan's motivations and internal conflicts are touched upon but could be expanded to provide a richer understanding o</w:t>
      </w:r>
      <w:r>
        <w:t>f her character.</w:t>
      </w:r>
      <w:r>
        <w:br/>
      </w:r>
      <w:r>
        <w:br/>
        <w:t xml:space="preserve">The number of characters in the screenplay is appropriate for the narrative, and each plays a distinct role in the story. However, the focus on the central characters sometimes overshadows the development of secondary roles, leading to a </w:t>
      </w:r>
      <w:r>
        <w:t>slight imbalance in character depth.</w:t>
      </w:r>
    </w:p>
    <w:p w:rsidR="000B5B86" w:rsidRDefault="002956D1">
      <w:pPr>
        <w:pStyle w:val="Heading2"/>
      </w:pPr>
      <w:bookmarkStart w:id="16" w:name="_Toc195258360"/>
      <w:r>
        <w:t>Conflict</w:t>
      </w:r>
      <w:bookmarkEnd w:id="16"/>
    </w:p>
    <w:p w:rsidR="000B5B86" w:rsidRDefault="002956D1">
      <w:r>
        <w:rPr>
          <w:b/>
        </w:rPr>
        <w:t>Grade: 4/5</w:t>
      </w:r>
    </w:p>
    <w:p w:rsidR="000B5B86" w:rsidRDefault="002956D1">
      <w:r>
        <w:t>The main conflict is well-defined, with clear stakes established early on. The massacre of House Atreides sets the stage for Paul's journey of vengeance and redemption. The stakes are not only person</w:t>
      </w:r>
      <w:r>
        <w:t>al, as Paul seeks to avenge his father's death, but also universal, as the control of the spice, a vital resource, impacts the entire universe. This conflict is relatable to audiences as it touches on themes of loss, revenge, and the quest for justice, whi</w:t>
      </w:r>
      <w:r>
        <w:t>ch are universal human experiences.</w:t>
      </w:r>
      <w:r>
        <w:br/>
      </w:r>
      <w:r>
        <w:br/>
        <w:t xml:space="preserve">The screenplay effectively escalates the conflict as the story progresses. Paul's internal struggle with his identity and destiny is mirrored by the external battles he faces against the Harkonnens and the Emperor. The </w:t>
      </w:r>
      <w:r>
        <w:t>introduction of Feyd-Rautha as a formidable antagonist adds another layer of tension, culminating in a climactic duel that addresses the central conflict.</w:t>
      </w:r>
      <w:r>
        <w:br/>
      </w:r>
      <w:r>
        <w:br/>
        <w:t>Subplots also contribute to the overall conflict, such as Jessica's role in the Bene Gesserit and he</w:t>
      </w:r>
      <w:r>
        <w:t>r relationship with Paul, which adds complexity to the narrative. The subplot involving Chani and her skepticism of the prophecy provides additional internal conflict for Paul, as he must reconcile his love for her with his larger mission.</w:t>
      </w:r>
      <w:r>
        <w:br/>
      </w:r>
      <w:r>
        <w:br/>
        <w:t xml:space="preserve">The screenplay </w:t>
      </w:r>
      <w:r>
        <w:t>skillfully balances external and internal conflicts. Externally, the battles and political maneuvers create a dynamic and engaging narrative. Internally, Paul's visions and his struggle with his identity as the Kwisatz Haderach add depth to his character a</w:t>
      </w:r>
      <w:r>
        <w:t>nd drive his actions. The screenplay avoids stagnation, as the conflict consistently progresses, with new challenges and revelations keeping the narrative momentum.</w:t>
      </w:r>
      <w:r>
        <w:br/>
      </w:r>
      <w:r>
        <w:br/>
        <w:t>Interpersonal conflicts among characters further enrich the story. The tension between Pau</w:t>
      </w:r>
      <w:r>
        <w:t>l and Chani, as well as the power dynamics between the Emperor, the Baron, and Feyd-Rautha, create a web of alliances and betrayals that complicate the protagonist's journey.</w:t>
      </w:r>
      <w:r>
        <w:br/>
      </w:r>
      <w:r>
        <w:br/>
        <w:t xml:space="preserve">The climax effectively addresses the central conflict, with Paul's victory over </w:t>
      </w:r>
      <w:r>
        <w:t>Feyd-Rautha and his ascension as Duke of Arrakis. However, the resolution leaves room for further exploration, as the implications of Paul's actions and the impending holy war suggest ongoing conflict.</w:t>
      </w:r>
    </w:p>
    <w:p w:rsidR="000B5B86" w:rsidRDefault="002956D1">
      <w:pPr>
        <w:pStyle w:val="Heading2"/>
      </w:pPr>
      <w:bookmarkStart w:id="17" w:name="_Toc195258361"/>
      <w:r>
        <w:t>Dialogue</w:t>
      </w:r>
      <w:bookmarkEnd w:id="17"/>
    </w:p>
    <w:p w:rsidR="000B5B86" w:rsidRDefault="002956D1">
      <w:r>
        <w:rPr>
          <w:b/>
        </w:rPr>
        <w:t>Grade: 4/5</w:t>
      </w:r>
    </w:p>
    <w:p w:rsidR="000B5B86" w:rsidRDefault="002956D1">
      <w:pPr>
        <w:pStyle w:val="List"/>
      </w:pPr>
      <w:r>
        <w:rPr>
          <w:b/>
        </w:rPr>
        <w:t>Character Differentiation and Indi</w:t>
      </w:r>
      <w:r>
        <w:rPr>
          <w:b/>
        </w:rPr>
        <w:t>viduality</w:t>
      </w:r>
      <w:r>
        <w:t>: The screenplay excels in differentiating characters through dialogue. Each character has a distinct voice that reflects their background, motivations, and role in the story. For instance, Paul Atreides' dialogue is introspective and burdened wit</w:t>
      </w:r>
      <w:r>
        <w:t xml:space="preserve">h the weight of </w:t>
      </w:r>
      <w:r>
        <w:lastRenderedPageBreak/>
        <w:t>prophecy, while Chani's speech is direct and grounded, reflecting her Fremen roots. The Emperor's dialogue is authoritative and regal, contrasting with the more sinister and manipulative tone of Baron Harkonnen. This differentiation helps t</w:t>
      </w:r>
      <w:r>
        <w:t>he audience connect with the characters and understand their unique perspectives.</w:t>
      </w:r>
    </w:p>
    <w:p w:rsidR="000B5B86" w:rsidRDefault="002956D1">
      <w:pPr>
        <w:pStyle w:val="List"/>
      </w:pPr>
      <w:r>
        <w:rPr>
          <w:b/>
        </w:rPr>
        <w:t>Time Period and Location Appropriateness</w:t>
      </w:r>
      <w:r>
        <w:t>: The dialogue is appropriate for the futuristic and otherworldly setting of "Dune." The use of terms like "stillsuit," "crysknife," a</w:t>
      </w:r>
      <w:r>
        <w:t>nd "thumper" grounds the audience in the universe's unique lexicon. The inclusion of Chakobsa, the Fremen language, adds authenticity and depth to the Fremen culture, enhancing the world-building aspect of the screenplay.</w:t>
      </w:r>
    </w:p>
    <w:p w:rsidR="000B5B86" w:rsidRDefault="002956D1">
      <w:pPr>
        <w:pStyle w:val="List"/>
      </w:pPr>
      <w:r>
        <w:rPr>
          <w:b/>
        </w:rPr>
        <w:t>Subtext and Layers of Meaning</w:t>
      </w:r>
      <w:r>
        <w:t>: The</w:t>
      </w:r>
      <w:r>
        <w:t xml:space="preserve"> screenplay effectively uses subtext to convey underlying tensions and motivations. For example, the exchanges between Paul and Jessica are laden with unspoken understanding and familial tension, reflecting their complex relationship. The dialogue between </w:t>
      </w:r>
      <w:r>
        <w:t>Paul and Chani often carries an emotional weight that hints at their deep connection and shared destiny. The political maneuvering and power struggles are also conveyed through layered dialogue, particularly in scenes involving the Emperor and the Bene Ges</w:t>
      </w:r>
      <w:r>
        <w:t>serit.</w:t>
      </w:r>
    </w:p>
    <w:p w:rsidR="000B5B86" w:rsidRDefault="002956D1">
      <w:pPr>
        <w:pStyle w:val="List"/>
      </w:pPr>
      <w:r>
        <w:rPr>
          <w:b/>
        </w:rPr>
        <w:t>Consistency of Voice</w:t>
      </w:r>
      <w:r>
        <w:t>: Each character's voice remains consistent throughout the screenplay, reinforcing their established traits and motivations. Paul's evolution from a young noble to a prophetic leader is reflected in the gradual shift in his dialo</w:t>
      </w:r>
      <w:r>
        <w:t>gue, which becomes more authoritative and visionary as the story progresses. Similarly, Chani's dialogue consistently reflects her strength and loyalty to her people.</w:t>
      </w:r>
    </w:p>
    <w:p w:rsidR="000B5B86" w:rsidRDefault="002956D1">
      <w:pPr>
        <w:pStyle w:val="List"/>
      </w:pPr>
      <w:r>
        <w:rPr>
          <w:b/>
        </w:rPr>
        <w:t>Expository Dialogue</w:t>
      </w:r>
      <w:r>
        <w:t>: While the screenplay generally avoids on-the-nose dialogue, there ar</w:t>
      </w:r>
      <w:r>
        <w:t>e instances where exposition is delivered too directly. For example, some of Irulan's voiceovers and Paul's explanations of his visions could be more subtly integrated into the narrative. These moments risk pulling the audience out of the immersive experie</w:t>
      </w:r>
      <w:r>
        <w:t>nce by stating information too plainly.</w:t>
      </w:r>
    </w:p>
    <w:p w:rsidR="000B5B86" w:rsidRDefault="002956D1">
      <w:pPr>
        <w:pStyle w:val="List"/>
      </w:pPr>
      <w:r>
        <w:rPr>
          <w:b/>
        </w:rPr>
        <w:t>Economy of Dialogue</w:t>
      </w:r>
      <w:r>
        <w:t>: The dialogue is generally economical, with each line serving a purpose in advancing the plot or deepening character relationships. However, there are a few scenes where the dialogue could be tigh</w:t>
      </w:r>
      <w:r>
        <w:t>tened to maintain pacing and focus. For instance, some of the exchanges during the war council scenes could be more concise without losing their impact.</w:t>
      </w:r>
    </w:p>
    <w:p w:rsidR="000B5B86" w:rsidRDefault="002956D1">
      <w:pPr>
        <w:pStyle w:val="List"/>
      </w:pPr>
      <w:r>
        <w:rPr>
          <w:b/>
        </w:rPr>
        <w:t>Emotional Resonance</w:t>
      </w:r>
      <w:r>
        <w:t xml:space="preserve">: The screenplay effectively uses dialogue to convey emotional stakes and character </w:t>
      </w:r>
      <w:r>
        <w:t>arcs. The interactions between Paul and Chani are particularly poignant, capturing the tension between personal desires and larger responsibilities. The dialogue also highlights the internal conflicts faced by characters like Jessica, who must navigate her</w:t>
      </w:r>
      <w:r>
        <w:t xml:space="preserve"> dual roles as a mother and a Bene Gesserit.</w:t>
      </w:r>
    </w:p>
    <w:p w:rsidR="000B5B86" w:rsidRDefault="002956D1">
      <w:pPr>
        <w:pStyle w:val="List"/>
      </w:pPr>
      <w:r>
        <w:rPr>
          <w:b/>
        </w:rPr>
        <w:t>Cultural and Linguistic Nuances</w:t>
      </w:r>
      <w:r>
        <w:t>: The use of Chakobsa and the incorporation of Fremen cultural elements in the dialogue add richness to the narrative. These linguistic choices not only differentiate the Fremen fr</w:t>
      </w:r>
      <w:r>
        <w:t>om other groups but also emphasize the cultural clash at the heart of the story. The screenplay respects the source material's complexity by maintaining these nuances.</w:t>
      </w:r>
    </w:p>
    <w:p w:rsidR="000B5B86" w:rsidRDefault="002956D1">
      <w:pPr>
        <w:pStyle w:val="Heading2"/>
      </w:pPr>
      <w:bookmarkStart w:id="18" w:name="_Toc195258362"/>
      <w:r>
        <w:t>Structure</w:t>
      </w:r>
      <w:bookmarkEnd w:id="18"/>
    </w:p>
    <w:p w:rsidR="000B5B86" w:rsidRDefault="002956D1">
      <w:r>
        <w:rPr>
          <w:b/>
        </w:rPr>
        <w:t>Grade: 4/5</w:t>
      </w:r>
    </w:p>
    <w:p w:rsidR="000B5B86" w:rsidRDefault="002956D1">
      <w:r>
        <w:t>The action descriptions are clear and concise, painting a vivid pic</w:t>
      </w:r>
      <w:r>
        <w:t xml:space="preserve">ture of the scenes without overwhelming the reader with unnecessary detail. The use of language is masterful, with well-chosen words and sentence structures that convey the atmosphere and tone of the story effectively. The </w:t>
      </w:r>
      <w:r>
        <w:lastRenderedPageBreak/>
        <w:t>descriptions of the desert landsc</w:t>
      </w:r>
      <w:r>
        <w:t>apes, the battles, and the characters' movements are particularly well done, creating a strong sense of place and action.</w:t>
      </w:r>
      <w:r>
        <w:br/>
      </w:r>
      <w:r>
        <w:br/>
        <w:t xml:space="preserve">Character introductions are handled with care, providing just enough detail to give a sense of who they are without bogging down the </w:t>
      </w:r>
      <w:r>
        <w:t>narrative. The principal characters are introduced with vivid descriptions that make them memorable and distinct. For example, the introduction of Feyd-Rautha Harkonnen is particularly striking, with his feline and muscular appearance immediately conveying</w:t>
      </w:r>
      <w:r>
        <w:t xml:space="preserve"> his dangerous and charismatic nature.</w:t>
      </w:r>
      <w:r>
        <w:br/>
      </w:r>
      <w:r>
        <w:br/>
        <w:t>The script does not rely heavily on camera directions, which is appropriate for a screenplay. Instead, it focuses on the actions and dialogue of the characters, allowing the director to interpret the visual elements.</w:t>
      </w:r>
      <w:r>
        <w:t xml:space="preserve"> There are no excessive musical cues or song suggestions, which keeps the focus on the narrative and the characters.</w:t>
      </w:r>
      <w:r>
        <w:br/>
      </w:r>
      <w:r>
        <w:br/>
        <w:t>There are a few instances of actor direction in the form of parentheticals in dialogue, but they are used sparingly and do not distract fr</w:t>
      </w:r>
      <w:r>
        <w:t>om the flow of the script. These parentheticals are generally effective in conveying the intended tone or emotion of the dialogue.</w:t>
      </w:r>
      <w:r>
        <w:br/>
      </w:r>
      <w:r>
        <w:br/>
        <w:t>The formatting of the script is mostly correct, with appropriate use of slug lines, character capitalization, and margins. H</w:t>
      </w:r>
      <w:r>
        <w:t xml:space="preserve">owever, there are some minor issues, such as the inconsistent use of the "Chakobsa" language translations, which could be standardized for clarity. Additionally, the script occasionally uses non-standard elements, such as the repeated use of "TRANSLATION" </w:t>
      </w:r>
      <w:r>
        <w:t>for dialogue, which could be streamlined.</w:t>
      </w:r>
      <w:r>
        <w:br/>
      </w:r>
      <w:r>
        <w:br/>
        <w:t>The internal states of the characters are portrayed effectively through their actions and dialogue, rather than relying on unfilmable descriptions of thoughts or emotions. This approach keeps the script grounded i</w:t>
      </w:r>
      <w:r>
        <w:t>n what can be visually represented on screen.</w:t>
      </w:r>
    </w:p>
    <w:p w:rsidR="000B5B86" w:rsidRDefault="002956D1">
      <w:pPr>
        <w:pStyle w:val="Heading2"/>
      </w:pPr>
      <w:bookmarkStart w:id="19" w:name="_Toc195258363"/>
      <w:r>
        <w:t>Logic</w:t>
      </w:r>
      <w:bookmarkEnd w:id="19"/>
    </w:p>
    <w:p w:rsidR="000B5B86" w:rsidRDefault="002956D1">
      <w:r>
        <w:rPr>
          <w:b/>
        </w:rPr>
        <w:t>Grade: 4/5</w:t>
      </w:r>
    </w:p>
    <w:p w:rsidR="000B5B86" w:rsidRDefault="002956D1">
      <w:pPr>
        <w:pStyle w:val="List"/>
      </w:pPr>
      <w:r>
        <w:rPr>
          <w:b/>
        </w:rPr>
        <w:t>Consistency in World-Building and Internal Logic</w:t>
      </w:r>
    </w:p>
    <w:p w:rsidR="000B5B86" w:rsidRDefault="002956D1">
      <w:r>
        <w:t>The screenplay does an admirable job of maintaining the internal logic of the Dune universe. The rules governing the use of spice, the political</w:t>
      </w:r>
      <w:r>
        <w:t xml:space="preserve"> dynamics between the Great Houses, and the cultural practices of the Fremen are consistently applied throughout the narrative. The script effectively conveys the significance of spice as a resource and its impact on interstellar politics, which is central</w:t>
      </w:r>
      <w:r>
        <w:t xml:space="preserve"> to the plot. The depiction of the Fremen's way of life, their reverence for the desert, and their unique combat techniques are portrayed with authenticity, reinforcing the world-building established in the first part.</w:t>
      </w:r>
      <w:r>
        <w:br/>
      </w:r>
      <w:r>
        <w:br/>
        <w:t>The use of the "Voice" by the Bene G</w:t>
      </w:r>
      <w:r>
        <w:t xml:space="preserve">esserit, a key element of the Dune mythology, is consistently applied and serves as a powerful tool for manipulation and control. The screenplay also explores the concept of prescience and visions, which are integral to Paul Atreides' character arc. These </w:t>
      </w:r>
      <w:r>
        <w:t>elements are woven into the narrative in a way that respects the established rules of the universe, allowing for a seamless continuation of the story.</w:t>
      </w:r>
    </w:p>
    <w:p w:rsidR="000B5B86" w:rsidRDefault="002956D1">
      <w:pPr>
        <w:pStyle w:val="List"/>
      </w:pPr>
      <w:r>
        <w:rPr>
          <w:b/>
        </w:rPr>
        <w:t>Character Motivations and Development</w:t>
      </w:r>
    </w:p>
    <w:p w:rsidR="000B5B86" w:rsidRDefault="002956D1">
      <w:r>
        <w:t>While the screenplay excels in maintaining the internal logic of th</w:t>
      </w:r>
      <w:r>
        <w:t xml:space="preserve">e Dune universe, there are moments where character motivations could be more clearly articulated. For instance, Paul's decision to drink the </w:t>
      </w:r>
      <w:r>
        <w:lastRenderedPageBreak/>
        <w:t>Water of Life, a highly dangerous and potentially fatal act, is a pivotal moment in the story. While the script sug</w:t>
      </w:r>
      <w:r>
        <w:t>gests that this decision is driven by his desire to unlock his full potential and fulfill his destiny, the emotional and psychological motivations behind this choice could be explored in greater depth to enhance the audience's understanding of his characte</w:t>
      </w:r>
      <w:r>
        <w:t>r.</w:t>
      </w:r>
      <w:r>
        <w:br/>
      </w:r>
      <w:r>
        <w:br/>
        <w:t>Similarly, the relationship between Paul and Chani is central to the narrative, yet there are instances where their interactions could benefit from more nuanced development. Chani's initial skepticism and eventual acceptance of Paul's role as the Lisan</w:t>
      </w:r>
      <w:r>
        <w:t xml:space="preserve"> al-Gaib are crucial to her character arc, but the transition between these states could be more explicitly depicted to strengthen the emotional resonance of their relationship.</w:t>
      </w:r>
    </w:p>
    <w:p w:rsidR="000B5B86" w:rsidRDefault="002956D1">
      <w:pPr>
        <w:pStyle w:val="List"/>
      </w:pPr>
      <w:r>
        <w:rPr>
          <w:b/>
        </w:rPr>
        <w:t>Plot Progression and Pacing</w:t>
      </w:r>
    </w:p>
    <w:p w:rsidR="000B5B86" w:rsidRDefault="002956D1">
      <w:r>
        <w:t>The screenplay effectively balances action, politi</w:t>
      </w:r>
      <w:r>
        <w:t xml:space="preserve">cal intrigue, and character development, maintaining a steady pace that keeps the audience engaged. The progression of the plot is logical, with each event building upon the previous one to create a cohesive narrative. The use of visions and prescience as </w:t>
      </w:r>
      <w:r>
        <w:t>a narrative device is handled skillfully, providing insight into Paul's internal struggles and foreshadowing future events.</w:t>
      </w:r>
      <w:r>
        <w:br/>
      </w:r>
      <w:r>
        <w:br/>
        <w:t xml:space="preserve">However, there are moments where the pacing could be adjusted to allow for deeper exploration of certain plot points. For example, </w:t>
      </w:r>
      <w:r>
        <w:t xml:space="preserve">the revelation of Jessica's Harkonnen heritage is a significant twist that impacts the Atreides' legacy and Paul's perception of his identity. This revelation could be given more weight within the narrative, allowing for a more thorough exploration of its </w:t>
      </w:r>
      <w:r>
        <w:t>implications for the characters and the broader political landscape.</w:t>
      </w:r>
    </w:p>
    <w:p w:rsidR="000B5B86" w:rsidRDefault="002956D1">
      <w:pPr>
        <w:pStyle w:val="Heading2"/>
      </w:pPr>
      <w:bookmarkStart w:id="20" w:name="_Toc195258364"/>
      <w:r>
        <w:t>Tone</w:t>
      </w:r>
      <w:bookmarkEnd w:id="20"/>
    </w:p>
    <w:p w:rsidR="000B5B86" w:rsidRDefault="002956D1">
      <w:r>
        <w:rPr>
          <w:b/>
        </w:rPr>
        <w:t>Grade: 4/5</w:t>
      </w:r>
    </w:p>
    <w:p w:rsidR="000B5B86" w:rsidRDefault="002956D1">
      <w:r>
        <w:t>The tone of the screenplay is appropriately grand and serious, befitting the epic nature of the story. The narrative is steeped in themes of destiny, prophecy, and the cla</w:t>
      </w:r>
      <w:r>
        <w:t>sh of civilizations, which are central to the Dune universe. The screenplay effectively conveys the weight of these themes through its dialogue, character interactions, and vivid descriptions of the setting. The use of voiceovers, particularly from Princes</w:t>
      </w:r>
      <w:r>
        <w:t>s Irulan, adds a reflective and almost poetic quality to the narrative, enhancing the sense of a historical epic being recounted.</w:t>
      </w:r>
      <w:r>
        <w:br/>
      </w:r>
      <w:r>
        <w:br/>
        <w:t>The screenplay's tone is consistent in its portrayal of the harsh and unforgiving environment of Arrakis, the political machi</w:t>
      </w:r>
      <w:r>
        <w:t>nations of the various factions, and the spiritual and mystical elements that underpin the story. The scenes are meticulously crafted to evoke a sense of awe and tension, whether it is the depiction of the massive sandworms, the intense battles, or the int</w:t>
      </w:r>
      <w:r>
        <w:t>imate moments of character introspection. The screenplay balances these elements well, ensuring that the tone remains cohesive and engaging.</w:t>
      </w:r>
      <w:r>
        <w:br/>
      </w:r>
      <w:r>
        <w:br/>
        <w:t>The characters are well-developed, and their motivations and conflicts are clearly articulated, contributing to th</w:t>
      </w:r>
      <w:r>
        <w:t xml:space="preserve">e screenplay's dramatic tone. Paul Atreides, as the central character, embodies the themes of prophecy and leadership, and his journey is portrayed with depth and complexity. The screenplay effectively captures his internal struggles and the burden of his </w:t>
      </w:r>
      <w:r>
        <w:t>destiny, which adds emotional weight to the narrative. The supporting characters, such as Chani, Jessica, and Stilgar, are also given significant depth, and their interactions with Paul enrich the story's emotional and thematic layers.</w:t>
      </w:r>
      <w:r>
        <w:br/>
      </w:r>
      <w:r>
        <w:lastRenderedPageBreak/>
        <w:br/>
        <w:t>The screenplay's di</w:t>
      </w:r>
      <w:r>
        <w:t>alogue is another strong aspect of its tone. The language is elevated and often poetic, reflecting the epic nature of the story and the cultural richness of the Dune universe. The use of Chakobsa, the Fremen language, adds authenticity and depth to the wor</w:t>
      </w:r>
      <w:r>
        <w:t>ld-building, while also emphasizing the cultural divide between the different factions. The dialogue effectively conveys the characters' emotions, motivations, and the high stakes of their actions, contributing to the screenplay's dramatic impact.</w:t>
      </w:r>
      <w:r>
        <w:br/>
      </w:r>
      <w:r>
        <w:br/>
        <w:t>The scr</w:t>
      </w:r>
      <w:r>
        <w:t>eenplay's pacing is well-managed, with a balance between action sequences and quieter, character-driven moments. The action scenes are intense and visually striking, capturing the scale and brutality of the conflicts on Arrakis. These scenes are interspers</w:t>
      </w:r>
      <w:r>
        <w:t>ed with moments of introspection and dialogue that explore the characters' inner lives and the philosophical themes of the story. This balance ensures that the tone remains engaging and that the narrative maintains its momentum.</w:t>
      </w:r>
      <w:r>
        <w:br/>
      </w:r>
      <w:r>
        <w:br/>
        <w:t>One of the screenplay's st</w:t>
      </w:r>
      <w:r>
        <w:t>rengths is its ability to evoke a sense of wonder and mystery, which is a hallmark of the science fiction genre. The depiction of the sandworms, the mystical elements of the Bene Gesserit, and the spiritual journey of Paul Atreides are all handled with a s</w:t>
      </w:r>
      <w:r>
        <w:t>ense of reverence and awe. The screenplay invites the audience to ponder the larger questions of destiny, power, and the nature of humanity, which are central to the Dune saga.</w:t>
      </w:r>
      <w:r>
        <w:br/>
      </w:r>
      <w:r>
        <w:br/>
        <w:t>While the screenplay is largely successful in maintaining a consistent and eff</w:t>
      </w:r>
      <w:r>
        <w:t xml:space="preserve">ective tone, there are moments where the complexity of the plot and the dense exposition may be challenging for audiences unfamiliar with the Dune universe. The screenplay assumes a certain level of familiarity with the characters and the world, which may </w:t>
      </w:r>
      <w:r>
        <w:t>limit its accessibility to new viewers. However, for those familiar with the source material, the screenplay offers a rich and rewarding continuation of the story.</w:t>
      </w:r>
    </w:p>
    <w:p w:rsidR="000B5B86" w:rsidRDefault="002956D1">
      <w:pPr>
        <w:pStyle w:val="Heading2"/>
      </w:pPr>
      <w:bookmarkStart w:id="21" w:name="_Toc195258365"/>
      <w:r>
        <w:t>Pacing</w:t>
      </w:r>
      <w:bookmarkEnd w:id="21"/>
    </w:p>
    <w:p w:rsidR="000B5B86" w:rsidRDefault="002956D1">
      <w:r>
        <w:rPr>
          <w:b/>
        </w:rPr>
        <w:t>Grade: 4/5</w:t>
      </w:r>
    </w:p>
    <w:p w:rsidR="000B5B86" w:rsidRDefault="002956D1">
      <w:r>
        <w:t xml:space="preserve">The screenplay opens with a gripping and intense sequence, setting the </w:t>
      </w:r>
      <w:r>
        <w:t>tone for the high-stakes drama that unfolds. The initial scenes, depicting the aftermath of the Harkonnen attack on Arrakis, are vivid and impactful, immediately drawing the reader into the world of Dune. The use of Princess Irulan's voiceover provides a n</w:t>
      </w:r>
      <w:r>
        <w:t>arrative anchor, offering context and insight into the unfolding events. This technique effectively maintains a sense of mystery and anticipation, as the reader is gradually introduced to the complex political landscape.</w:t>
      </w:r>
      <w:r>
        <w:br/>
      </w:r>
      <w:r>
        <w:br/>
        <w:t>The script excels in maintaining t</w:t>
      </w:r>
      <w:r>
        <w:t>ension on both a scene-by-scene basis and across the broader narrative. Each scene is crafted with a clear purpose, driving the story forward and deepening the reader's understanding of the characters and their motivations. The interplay between action and</w:t>
      </w:r>
      <w:r>
        <w:t xml:space="preserve"> dialogue is well-balanced, with moments of intense action punctuated by quieter, character-driven scenes that provide necessary emotional depth.</w:t>
      </w:r>
      <w:r>
        <w:br/>
      </w:r>
      <w:r>
        <w:br/>
        <w:t>One of the screenplay's strengths lies in its ability to create anticipation and suspense. The looming threat</w:t>
      </w:r>
      <w:r>
        <w:t xml:space="preserve"> of the Harkonnen forces, coupled with the internal struggles of the characters, generates a palpable sense of tension. The script effectively employs dramatic irony, allowing the reader to be aware of certain plot developments before the characters, heigh</w:t>
      </w:r>
      <w:r>
        <w:t>tening the emotional impact of key moments.</w:t>
      </w:r>
      <w:r>
        <w:br/>
      </w:r>
      <w:r>
        <w:br/>
        <w:t xml:space="preserve">The pacing is particularly effective in scenes involving Paul Atreides, whose journey is central to the </w:t>
      </w:r>
      <w:r>
        <w:lastRenderedPageBreak/>
        <w:t>narrative. His visions and internal conflicts are woven seamlessly into the story, providing a rich tapestr</w:t>
      </w:r>
      <w:r>
        <w:t>y of mystery and discovery. The script skillfully balances Paul's personal growth with the larger political machinations at play, ensuring that his character arc remains compelling and relatable.</w:t>
      </w:r>
      <w:r>
        <w:br/>
      </w:r>
      <w:r>
        <w:br/>
        <w:t>However, there are instances where the pacing could be impr</w:t>
      </w:r>
      <w:r>
        <w:t xml:space="preserve">oved. Some scenes, particularly those involving extended dialogue or exposition, could benefit from more concise writing. While these scenes provide valuable context, they occasionally slow the narrative momentum. Streamlining these sections would enhance </w:t>
      </w:r>
      <w:r>
        <w:t>the overall pacing, allowing the story to maintain its forward momentum without sacrificing depth.</w:t>
      </w:r>
      <w:r>
        <w:br/>
      </w:r>
      <w:r>
        <w:br/>
        <w:t xml:space="preserve">The screenplay also excels in its use of causality, with each scene logically building upon the previous one. The connective logic is strong, ensuring that </w:t>
      </w:r>
      <w:r>
        <w:t>the narrative unfolds in a coherent and believable manner. This is particularly evident in the way the script handles the various subplots, weaving them together to create a rich and multifaceted story.</w:t>
      </w:r>
      <w:r>
        <w:br/>
      </w:r>
      <w:r>
        <w:br/>
        <w:t>The balance between tension and release is well-exec</w:t>
      </w:r>
      <w:r>
        <w:t>uted, with moments of intense action followed by quieter, introspective scenes. This ebb and flow of tension keeps the reader engaged, providing moments of relief that enhance the impact of the more dramatic sequences. The script also effectively uses mome</w:t>
      </w:r>
      <w:r>
        <w:t>nts of surprise and shock, which are well-supported by prior development, ensuring that they feel organic rather than forced.</w:t>
      </w:r>
    </w:p>
    <w:p w:rsidR="000B5B86" w:rsidRDefault="002956D1">
      <w:pPr>
        <w:pStyle w:val="Heading2"/>
      </w:pPr>
      <w:bookmarkStart w:id="22" w:name="_Toc195258366"/>
      <w:r>
        <w:t>Craft</w:t>
      </w:r>
      <w:bookmarkEnd w:id="22"/>
    </w:p>
    <w:p w:rsidR="000B5B86" w:rsidRDefault="002956D1">
      <w:r>
        <w:rPr>
          <w:b/>
        </w:rPr>
        <w:t>Grade: 4/5</w:t>
      </w:r>
    </w:p>
    <w:p w:rsidR="000B5B86" w:rsidRDefault="002956D1">
      <w:r>
        <w:t>The script is largely formatted according to industry standards, with appropriate use of slug lines, character in</w:t>
      </w:r>
      <w:r>
        <w:t>troductions, and dialogue formatting. Characters are capitalized upon introduction, and their ages are implied through context rather than explicitly stated, which is a common practice in screenwriting. The margins and spacing appear consistent, contributi</w:t>
      </w:r>
      <w:r>
        <w:t>ng to the script's readability.</w:t>
      </w:r>
      <w:r>
        <w:br/>
      </w:r>
      <w:r>
        <w:br/>
        <w:t>One of the script's strengths is its use of descriptive language to convey the setting and mood. The opening scenes, depicting the aftermath of the Harkonnen attack on Arrakis, are particularly effective in establishing the</w:t>
      </w:r>
      <w:r>
        <w:t xml:space="preserve"> tone of the story. The imagery of burning bodies and dark smoke rising against the morning sky creates a haunting visual that sets the stage for the unfolding drama. The descriptions of the desert landscape, with its vast dunes and harsh conditions, are e</w:t>
      </w:r>
      <w:r>
        <w:t>qually evocative, immersing the reader in the harsh beauty of Arrakis.</w:t>
      </w:r>
      <w:r>
        <w:br/>
      </w:r>
      <w:r>
        <w:br/>
        <w:t>The dialogue is well-crafted, capturing the distinct voices of the characters and advancing the plot. The use of voiceover narration by Princess Irulan provides context and insight int</w:t>
      </w:r>
      <w:r>
        <w:t>o the political machinations at play, while the interactions between characters reveal their motivations and conflicts. The script avoids excessive use of parentheticals and line readings, allowing the dialogue to flow naturally and leaving room for actors</w:t>
      </w:r>
      <w:r>
        <w:t xml:space="preserve"> to interpret their roles.</w:t>
      </w:r>
      <w:r>
        <w:br/>
      </w:r>
      <w:r>
        <w:br/>
        <w:t>However, there are a few areas where the script could be improved. While the use of camera directions is minimal, there are instances where the script includes specific visual cues, such as "Sun rays hit the camera lens generati</w:t>
      </w:r>
      <w:r>
        <w:t>ng RED FLARES." While these details can enhance the visual storytelling, they can also be seen as directing the camera, which is typically the director's domain. It's important to strike a balance between providing enough detail to convey the intended imag</w:t>
      </w:r>
      <w:r>
        <w:t>ery and allowing the director and cinematographer the freedom to interpret the script visually.</w:t>
      </w:r>
      <w:r>
        <w:br/>
      </w:r>
      <w:r>
        <w:br/>
      </w:r>
      <w:r>
        <w:lastRenderedPageBreak/>
        <w:t>Additionally, the script occasionally includes "unfilmables," or descriptions of internal states and emotions that cannot be directly captured on film. For exa</w:t>
      </w:r>
      <w:r>
        <w:t>mple, lines like "Paul is a SANDRIDER now!" convey a character's transformation or realization but rely on visual and performance elements to be effectively portrayed. While these moments can be powerful, it's important to ensure that they are supported by</w:t>
      </w:r>
      <w:r>
        <w:t xml:space="preserve"> visual cues or dialogue that can be captured on screen.</w:t>
      </w:r>
      <w:r>
        <w:br/>
      </w:r>
      <w:r>
        <w:br/>
        <w:t>The script's pacing is generally strong, with a good balance between action sequences and character-driven scenes. The transitions between scenes are smooth, maintaining the story's momentum and kee</w:t>
      </w:r>
      <w:r>
        <w:t>ping the reader engaged. The use of voiceover and flashbacks is handled effectively, providing necessary exposition without disrupting the narrative flow.</w:t>
      </w:r>
      <w:r>
        <w:br/>
      </w:r>
      <w:r>
        <w:br/>
        <w:t>In terms of grammatical and spelling issues, the script is largely free of errors. There are occasio</w:t>
      </w:r>
      <w:r>
        <w:t>nal typos and minor grammatical issues, such as missing commas or inconsistent capitalization, but these do not significantly detract from the overall quality of the writing. The sentence structure is clear and concise, with a strong command of syntax that</w:t>
      </w:r>
      <w:r>
        <w:t xml:space="preserve"> enhances the script's readability.</w:t>
      </w:r>
    </w:p>
    <w:p w:rsidR="000B5B86" w:rsidRDefault="002956D1">
      <w:r>
        <w:br w:type="page"/>
      </w:r>
    </w:p>
    <w:p w:rsidR="000B5B86" w:rsidRDefault="002956D1">
      <w:pPr>
        <w:pStyle w:val="Heading1"/>
      </w:pPr>
      <w:bookmarkStart w:id="23" w:name="_Toc195258367"/>
      <w:r>
        <w:lastRenderedPageBreak/>
        <w:t>Similar Films (Creatively and Tonally)</w:t>
      </w:r>
      <w:bookmarkEnd w:id="23"/>
    </w:p>
    <w:p w:rsidR="000B5B86" w:rsidRDefault="002956D1">
      <w:r>
        <w:rPr>
          <w:noProof/>
        </w:rPr>
        <w:drawing>
          <wp:inline distT="0" distB="0" distL="0" distR="0">
            <wp:extent cx="457200" cy="679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9"/>
                    <a:stretch>
                      <a:fillRect/>
                    </a:stretch>
                  </pic:blipFill>
                  <pic:spPr>
                    <a:xfrm>
                      <a:off x="0" y="0"/>
                      <a:ext cx="457200" cy="679010"/>
                    </a:xfrm>
                    <a:prstGeom prst="rect">
                      <a:avLst/>
                    </a:prstGeom>
                  </pic:spPr>
                </pic:pic>
              </a:graphicData>
            </a:graphic>
          </wp:inline>
        </w:drawing>
      </w:r>
      <w:r>
        <w:t xml:space="preserve"> Dune (2021)</w:t>
      </w:r>
    </w:p>
    <w:p w:rsidR="000B5B86" w:rsidRDefault="002956D1">
      <w:r>
        <w:rPr>
          <w:noProof/>
        </w:rPr>
        <w:drawing>
          <wp:inline distT="0" distB="0" distL="0" distR="0">
            <wp:extent cx="457200" cy="6790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0"/>
                    <a:stretch>
                      <a:fillRect/>
                    </a:stretch>
                  </pic:blipFill>
                  <pic:spPr>
                    <a:xfrm>
                      <a:off x="0" y="0"/>
                      <a:ext cx="457200" cy="679011"/>
                    </a:xfrm>
                    <a:prstGeom prst="rect">
                      <a:avLst/>
                    </a:prstGeom>
                  </pic:spPr>
                </pic:pic>
              </a:graphicData>
            </a:graphic>
          </wp:inline>
        </w:drawing>
      </w:r>
      <w:r>
        <w:t xml:space="preserve"> Mad Max: Fury Road (2015)</w:t>
      </w:r>
    </w:p>
    <w:p w:rsidR="000B5B86" w:rsidRDefault="002956D1">
      <w:r>
        <w:rPr>
          <w:noProof/>
        </w:rPr>
        <w:drawing>
          <wp:inline distT="0" distB="0" distL="0" distR="0">
            <wp:extent cx="457200" cy="679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1"/>
                    <a:stretch>
                      <a:fillRect/>
                    </a:stretch>
                  </pic:blipFill>
                  <pic:spPr>
                    <a:xfrm>
                      <a:off x="0" y="0"/>
                      <a:ext cx="457200" cy="679010"/>
                    </a:xfrm>
                    <a:prstGeom prst="rect">
                      <a:avLst/>
                    </a:prstGeom>
                  </pic:spPr>
                </pic:pic>
              </a:graphicData>
            </a:graphic>
          </wp:inline>
        </w:drawing>
      </w:r>
      <w:r>
        <w:t xml:space="preserve"> Blade Runner 2049 (2017)</w:t>
      </w:r>
    </w:p>
    <w:p w:rsidR="000B5B86" w:rsidRDefault="002956D1">
      <w:r>
        <w:rPr>
          <w:noProof/>
        </w:rPr>
        <w:drawing>
          <wp:inline distT="0" distB="0" distL="0" distR="0">
            <wp:extent cx="4572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2"/>
                    <a:stretch>
                      <a:fillRect/>
                    </a:stretch>
                  </pic:blipFill>
                  <pic:spPr>
                    <a:xfrm>
                      <a:off x="0" y="0"/>
                      <a:ext cx="457200" cy="685800"/>
                    </a:xfrm>
                    <a:prstGeom prst="rect">
                      <a:avLst/>
                    </a:prstGeom>
                  </pic:spPr>
                </pic:pic>
              </a:graphicData>
            </a:graphic>
          </wp:inline>
        </w:drawing>
      </w:r>
      <w:r>
        <w:t xml:space="preserve"> Star Wars: The Force Awakens (2015)</w:t>
      </w:r>
    </w:p>
    <w:p w:rsidR="000B5B86" w:rsidRDefault="002956D1">
      <w:r>
        <w:rPr>
          <w:noProof/>
        </w:rPr>
        <w:drawing>
          <wp:inline distT="0" distB="0" distL="0" distR="0">
            <wp:extent cx="45720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3"/>
                    <a:stretch>
                      <a:fillRect/>
                    </a:stretch>
                  </pic:blipFill>
                  <pic:spPr>
                    <a:xfrm>
                      <a:off x="0" y="0"/>
                      <a:ext cx="457200" cy="685800"/>
                    </a:xfrm>
                    <a:prstGeom prst="rect">
                      <a:avLst/>
                    </a:prstGeom>
                  </pic:spPr>
                </pic:pic>
              </a:graphicData>
            </a:graphic>
          </wp:inline>
        </w:drawing>
      </w:r>
      <w:r>
        <w:t xml:space="preserve"> The Martian (2015)</w:t>
      </w:r>
    </w:p>
    <w:p w:rsidR="000B5B86" w:rsidRDefault="002956D1">
      <w:r>
        <w:rPr>
          <w:noProof/>
        </w:rPr>
        <w:drawing>
          <wp:inline distT="0" distB="0" distL="0" distR="0">
            <wp:extent cx="457200" cy="6790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4"/>
                    <a:stretch>
                      <a:fillRect/>
                    </a:stretch>
                  </pic:blipFill>
                  <pic:spPr>
                    <a:xfrm>
                      <a:off x="0" y="0"/>
                      <a:ext cx="457200" cy="679010"/>
                    </a:xfrm>
                    <a:prstGeom prst="rect">
                      <a:avLst/>
                    </a:prstGeom>
                  </pic:spPr>
                </pic:pic>
              </a:graphicData>
            </a:graphic>
          </wp:inline>
        </w:drawing>
      </w:r>
      <w:r>
        <w:t xml:space="preserve"> Rogue One: A Star Wars Story (2016)</w:t>
      </w:r>
    </w:p>
    <w:p w:rsidR="000B5B86" w:rsidRDefault="002956D1">
      <w:r>
        <w:rPr>
          <w:noProof/>
        </w:rPr>
        <w:drawing>
          <wp:inline distT="0" distB="0" distL="0" distR="0">
            <wp:extent cx="457200" cy="6790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5"/>
                    <a:stretch>
                      <a:fillRect/>
                    </a:stretch>
                  </pic:blipFill>
                  <pic:spPr>
                    <a:xfrm>
                      <a:off x="0" y="0"/>
                      <a:ext cx="457200" cy="679010"/>
                    </a:xfrm>
                    <a:prstGeom prst="rect">
                      <a:avLst/>
                    </a:prstGeom>
                  </pic:spPr>
                </pic:pic>
              </a:graphicData>
            </a:graphic>
          </wp:inline>
        </w:drawing>
      </w:r>
      <w:r>
        <w:t xml:space="preserve"> Arrival (2016)</w:t>
      </w:r>
    </w:p>
    <w:p w:rsidR="000B5B86" w:rsidRDefault="002956D1">
      <w:r>
        <w:rPr>
          <w:noProof/>
        </w:rPr>
        <w:drawing>
          <wp:inline distT="0" distB="0" distL="0" distR="0">
            <wp:extent cx="457200"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6"/>
                    <a:stretch>
                      <a:fillRect/>
                    </a:stretch>
                  </pic:blipFill>
                  <pic:spPr>
                    <a:xfrm>
                      <a:off x="0" y="0"/>
                      <a:ext cx="457200" cy="685800"/>
                    </a:xfrm>
                    <a:prstGeom prst="rect">
                      <a:avLst/>
                    </a:prstGeom>
                  </pic:spPr>
                </pic:pic>
              </a:graphicData>
            </a:graphic>
          </wp:inline>
        </w:drawing>
      </w:r>
      <w:r>
        <w:t xml:space="preserve"> Annihilation (2018)</w:t>
      </w:r>
    </w:p>
    <w:p w:rsidR="000B5B86" w:rsidRDefault="002956D1">
      <w:r>
        <w:rPr>
          <w:noProof/>
        </w:rPr>
        <w:drawing>
          <wp:inline distT="0" distB="0" distL="0" distR="0">
            <wp:extent cx="457200" cy="7218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7"/>
                    <a:stretch>
                      <a:fillRect/>
                    </a:stretch>
                  </pic:blipFill>
                  <pic:spPr>
                    <a:xfrm>
                      <a:off x="0" y="0"/>
                      <a:ext cx="457200" cy="721895"/>
                    </a:xfrm>
                    <a:prstGeom prst="rect">
                      <a:avLst/>
                    </a:prstGeom>
                  </pic:spPr>
                </pic:pic>
              </a:graphicData>
            </a:graphic>
          </wp:inline>
        </w:drawing>
      </w:r>
      <w:r>
        <w:t xml:space="preserve"> Alita: Battle Angel (2019)</w:t>
      </w:r>
    </w:p>
    <w:p w:rsidR="000B5B86" w:rsidRDefault="002956D1">
      <w:r>
        <w:rPr>
          <w:noProof/>
        </w:rPr>
        <w:lastRenderedPageBreak/>
        <w:drawing>
          <wp:inline distT="0" distB="0" distL="0" distR="0">
            <wp:extent cx="457200" cy="6790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8"/>
                    <a:stretch>
                      <a:fillRect/>
                    </a:stretch>
                  </pic:blipFill>
                  <pic:spPr>
                    <a:xfrm>
                      <a:off x="0" y="0"/>
                      <a:ext cx="457200" cy="679010"/>
                    </a:xfrm>
                    <a:prstGeom prst="rect">
                      <a:avLst/>
                    </a:prstGeom>
                  </pic:spPr>
                </pic:pic>
              </a:graphicData>
            </a:graphic>
          </wp:inline>
        </w:drawing>
      </w:r>
      <w:r>
        <w:t xml:space="preserve"> Tenet (2020)</w:t>
      </w:r>
    </w:p>
    <w:p w:rsidR="000B5B86" w:rsidRDefault="002956D1">
      <w:r>
        <w:br w:type="page"/>
      </w:r>
    </w:p>
    <w:p w:rsidR="000B5B86" w:rsidRDefault="002956D1">
      <w:pPr>
        <w:pStyle w:val="Heading1"/>
      </w:pPr>
      <w:bookmarkStart w:id="24" w:name="_Toc195258368"/>
      <w:r>
        <w:lastRenderedPageBreak/>
        <w:t>Actor Recommendations (Creatively and Tonally)</w:t>
      </w:r>
      <w:bookmarkEnd w:id="24"/>
    </w:p>
    <w:p w:rsidR="000B5B86" w:rsidRDefault="002956D1">
      <w:r>
        <w:rPr>
          <w:rStyle w:val="charactername"/>
          <w:b/>
          <w:i/>
        </w:rPr>
        <w:t>Paul Atreides</w:t>
      </w:r>
    </w:p>
    <w:p w:rsidR="000B5B86" w:rsidRDefault="002956D1">
      <w:r>
        <w:t>Paul Atreides, also known as Muad'Dib, is the central character of the script. He is the heir to House Atreides</w:t>
      </w:r>
      <w:r>
        <w:t xml:space="preserve"> and has become a leader among the Fremen, the native people of Arrakis. Throughout the script, Paul grapples with his destiny as the prophesied Kwisatz Haderach, a messianic figure. He is a skilled fighter and strategist, leading the Fremen in their rebel</w:t>
      </w:r>
      <w:r>
        <w:t>lion against the oppressive Harkonnen rule. Paul is characterized by his deep sense of responsibility, his visionary abilities, and his internal struggle with the power he wields. His journey is one of transformation, as he embraces his role as a leader an</w:t>
      </w:r>
      <w:r>
        <w:t>d a symbol of hope for the Fremen.</w:t>
      </w:r>
    </w:p>
    <w:tbl>
      <w:tblPr>
        <w:tblW w:w="0" w:type="auto"/>
        <w:tblLook w:val="04A0" w:firstRow="1" w:lastRow="0" w:firstColumn="1" w:lastColumn="0" w:noHBand="0" w:noVBand="1"/>
      </w:tblPr>
      <w:tblGrid>
        <w:gridCol w:w="936"/>
        <w:gridCol w:w="7562"/>
      </w:tblGrid>
      <w:tr w:rsidR="000B5B86">
        <w:tc>
          <w:tcPr>
            <w:tcW w:w="720" w:type="dxa"/>
            <w:vAlign w:val="center"/>
          </w:tcPr>
          <w:p w:rsidR="000B5B86" w:rsidRDefault="002956D1">
            <w:r>
              <w:rPr>
                <w:noProof/>
              </w:rPr>
              <w:drawing>
                <wp:inline distT="0" distB="0" distL="0" distR="0">
                  <wp:extent cx="457200"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9"/>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Timothée Chalamet</w:t>
            </w:r>
          </w:p>
          <w:p w:rsidR="000B5B86" w:rsidRDefault="002956D1">
            <w:r>
              <w:t>Reprising his role from the first film, capturing Paul's complexity and growth.</w:t>
            </w:r>
          </w:p>
        </w:tc>
      </w:tr>
      <w:tr w:rsidR="000B5B86">
        <w:tc>
          <w:tcPr>
            <w:tcW w:w="720" w:type="dxa"/>
            <w:vAlign w:val="center"/>
          </w:tcPr>
          <w:p w:rsidR="000B5B86" w:rsidRDefault="002956D1">
            <w:r>
              <w:rPr>
                <w:noProof/>
              </w:rPr>
              <w:drawing>
                <wp:inline distT="0" distB="0" distL="0" distR="0">
                  <wp:extent cx="457200" cy="685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0"/>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Tom Holland</w:t>
            </w:r>
          </w:p>
          <w:p w:rsidR="000B5B86" w:rsidRDefault="002956D1">
            <w:r>
              <w:t>Known for his youthful energy and depth, suitable for Paul's transformative journey.</w:t>
            </w:r>
          </w:p>
        </w:tc>
      </w:tr>
      <w:tr w:rsidR="000B5B86">
        <w:tc>
          <w:tcPr>
            <w:tcW w:w="720" w:type="dxa"/>
            <w:vAlign w:val="center"/>
          </w:tcPr>
          <w:p w:rsidR="000B5B86" w:rsidRDefault="002956D1">
            <w:r>
              <w:rPr>
                <w:noProof/>
              </w:rPr>
              <w:drawing>
                <wp:inline distT="0" distB="0" distL="0" distR="0">
                  <wp:extent cx="457200" cy="685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1"/>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Lucas Hedges</w:t>
            </w:r>
          </w:p>
          <w:p w:rsidR="000B5B86" w:rsidRDefault="002956D1">
            <w:r>
              <w:t>Brings intensity and introspection, fitting for Paul's internal struggles.</w:t>
            </w:r>
          </w:p>
        </w:tc>
      </w:tr>
      <w:tr w:rsidR="000B5B86">
        <w:tc>
          <w:tcPr>
            <w:tcW w:w="720" w:type="dxa"/>
            <w:vAlign w:val="center"/>
          </w:tcPr>
          <w:p w:rsidR="000B5B86" w:rsidRDefault="002956D1">
            <w:r>
              <w:rPr>
                <w:noProof/>
              </w:rPr>
              <w:drawing>
                <wp:inline distT="0" distB="0" distL="0" distR="0">
                  <wp:extent cx="457200" cy="685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2"/>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Ansel Elgort</w:t>
            </w:r>
          </w:p>
          <w:p w:rsidR="000B5B86" w:rsidRDefault="002956D1">
            <w:r>
              <w:t>Has the charisma and presence to portray a leader like Paul.</w:t>
            </w:r>
          </w:p>
        </w:tc>
      </w:tr>
      <w:tr w:rsidR="000B5B86">
        <w:tc>
          <w:tcPr>
            <w:tcW w:w="720" w:type="dxa"/>
            <w:vAlign w:val="center"/>
          </w:tcPr>
          <w:p w:rsidR="000B5B86" w:rsidRDefault="002956D1">
            <w:r>
              <w:rPr>
                <w:noProof/>
              </w:rPr>
              <w:drawing>
                <wp:inline distT="0" distB="0" distL="0" distR="0">
                  <wp:extent cx="457200" cy="685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3"/>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Tye Sheridan</w:t>
            </w:r>
          </w:p>
          <w:p w:rsidR="000B5B86" w:rsidRDefault="002956D1">
            <w:r>
              <w:t>Offers a blend of vulnerability and strength, essential for Paul's character.</w:t>
            </w:r>
          </w:p>
        </w:tc>
      </w:tr>
      <w:tr w:rsidR="000B5B86">
        <w:tc>
          <w:tcPr>
            <w:tcW w:w="720" w:type="dxa"/>
            <w:vAlign w:val="center"/>
          </w:tcPr>
          <w:p w:rsidR="000B5B86" w:rsidRDefault="002956D1">
            <w:r>
              <w:rPr>
                <w:noProof/>
              </w:rPr>
              <w:drawing>
                <wp:inline distT="0" distB="0" distL="0" distR="0">
                  <wp:extent cx="457200" cy="685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4"/>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Asa But</w:t>
            </w:r>
            <w:r>
              <w:rPr>
                <w:i/>
              </w:rPr>
              <w:t>terfield</w:t>
            </w:r>
          </w:p>
          <w:p w:rsidR="000B5B86" w:rsidRDefault="002956D1">
            <w:r>
              <w:t>Known for his thoughtful performances, suitable for Paul's visionary role.</w:t>
            </w:r>
          </w:p>
        </w:tc>
      </w:tr>
      <w:tr w:rsidR="000B5B86">
        <w:tc>
          <w:tcPr>
            <w:tcW w:w="720" w:type="dxa"/>
            <w:vAlign w:val="center"/>
          </w:tcPr>
          <w:p w:rsidR="000B5B86" w:rsidRDefault="002956D1">
            <w:r>
              <w:rPr>
                <w:noProof/>
              </w:rPr>
              <w:drawing>
                <wp:inline distT="0" distB="0" distL="0" distR="0">
                  <wp:extent cx="457200" cy="685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5"/>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Fionn Whitehead</w:t>
            </w:r>
          </w:p>
          <w:p w:rsidR="000B5B86" w:rsidRDefault="002956D1">
            <w:r>
              <w:t>Brings a raw intensity that matches Paul's revolutionary spirit.</w:t>
            </w:r>
          </w:p>
        </w:tc>
      </w:tr>
      <w:tr w:rsidR="000B5B86">
        <w:tc>
          <w:tcPr>
            <w:tcW w:w="720" w:type="dxa"/>
            <w:vAlign w:val="center"/>
          </w:tcPr>
          <w:p w:rsidR="000B5B86" w:rsidRDefault="002956D1">
            <w:r>
              <w:rPr>
                <w:noProof/>
              </w:rPr>
              <w:lastRenderedPageBreak/>
              <w:drawing>
                <wp:inline distT="0" distB="0" distL="0" distR="0">
                  <wp:extent cx="457200" cy="68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6"/>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Barry Keoghan</w:t>
            </w:r>
          </w:p>
          <w:p w:rsidR="000B5B86" w:rsidRDefault="002956D1">
            <w:r>
              <w:t>His unique presence and depth would add layers to Paul's character.</w:t>
            </w:r>
          </w:p>
        </w:tc>
      </w:tr>
      <w:tr w:rsidR="000B5B86">
        <w:tc>
          <w:tcPr>
            <w:tcW w:w="720" w:type="dxa"/>
            <w:vAlign w:val="center"/>
          </w:tcPr>
          <w:p w:rsidR="000B5B86" w:rsidRDefault="002956D1">
            <w:r>
              <w:rPr>
                <w:noProof/>
              </w:rPr>
              <w:drawing>
                <wp:inline distT="0" distB="0" distL="0" distR="0">
                  <wp:extent cx="457200" cy="685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7"/>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Jack Lowden</w:t>
            </w:r>
          </w:p>
          <w:p w:rsidR="000B5B86" w:rsidRDefault="002956D1">
            <w:r>
              <w:t>Offers a strong screen presence and the ability to convey complex emotions.</w:t>
            </w:r>
          </w:p>
        </w:tc>
      </w:tr>
      <w:tr w:rsidR="000B5B86">
        <w:tc>
          <w:tcPr>
            <w:tcW w:w="720" w:type="dxa"/>
            <w:vAlign w:val="center"/>
          </w:tcPr>
          <w:p w:rsidR="000B5B86" w:rsidRDefault="002956D1">
            <w:r>
              <w:rPr>
                <w:noProof/>
              </w:rPr>
              <w:drawing>
                <wp:inline distT="0" distB="0" distL="0" distR="0">
                  <wp:extent cx="457200" cy="685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8"/>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George MacKay</w:t>
            </w:r>
          </w:p>
          <w:p w:rsidR="000B5B86" w:rsidRDefault="002956D1">
            <w:r>
              <w:t>Known for his powerful performances, fitting for Paul's epic journey.</w:t>
            </w:r>
          </w:p>
        </w:tc>
      </w:tr>
    </w:tbl>
    <w:p w:rsidR="000B5B86" w:rsidRDefault="002956D1">
      <w:r>
        <w:rPr>
          <w:rStyle w:val="charactername"/>
          <w:b/>
          <w:i/>
        </w:rPr>
        <w:t>Chani</w:t>
      </w:r>
    </w:p>
    <w:p w:rsidR="000B5B86" w:rsidRDefault="002956D1">
      <w:r>
        <w:t xml:space="preserve">Chani is a key member of the Fremen and becomes Paul's closest ally and </w:t>
      </w:r>
      <w:r>
        <w:t>love interest. She is a fierce warrior and deeply committed to the Fremen cause. Chani is characterized by her strength, independence, and deep connection to the desert. Her relationship with Paul is central to the story, as she challenges him and supports</w:t>
      </w:r>
      <w:r>
        <w:t xml:space="preserve"> his leadership. Chani's loyalty to her people and her skepticism of prophecy add complexity to her character.</w:t>
      </w:r>
    </w:p>
    <w:tbl>
      <w:tblPr>
        <w:tblW w:w="0" w:type="auto"/>
        <w:tblLook w:val="04A0" w:firstRow="1" w:lastRow="0" w:firstColumn="1" w:lastColumn="0" w:noHBand="0" w:noVBand="1"/>
      </w:tblPr>
      <w:tblGrid>
        <w:gridCol w:w="936"/>
        <w:gridCol w:w="7562"/>
      </w:tblGrid>
      <w:tr w:rsidR="000B5B86">
        <w:tc>
          <w:tcPr>
            <w:tcW w:w="720" w:type="dxa"/>
            <w:vAlign w:val="center"/>
          </w:tcPr>
          <w:p w:rsidR="000B5B86" w:rsidRDefault="002956D1">
            <w:r>
              <w:rPr>
                <w:noProof/>
              </w:rPr>
              <w:drawing>
                <wp:inline distT="0" distB="0" distL="0" distR="0">
                  <wp:extent cx="457200" cy="685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9"/>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Zendaya</w:t>
            </w:r>
          </w:p>
          <w:p w:rsidR="000B5B86" w:rsidRDefault="002956D1">
            <w:r>
              <w:t>Reprising her role from the first film, embodying Chani's strength and depth.</w:t>
            </w:r>
          </w:p>
        </w:tc>
      </w:tr>
      <w:tr w:rsidR="000B5B86">
        <w:tc>
          <w:tcPr>
            <w:tcW w:w="720" w:type="dxa"/>
            <w:vAlign w:val="center"/>
          </w:tcPr>
          <w:p w:rsidR="000B5B86" w:rsidRDefault="002956D1">
            <w:r>
              <w:rPr>
                <w:noProof/>
              </w:rPr>
              <w:drawing>
                <wp:inline distT="0" distB="0" distL="0" distR="0">
                  <wp:extent cx="457200" cy="685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0"/>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Naomi Scott</w:t>
            </w:r>
          </w:p>
          <w:p w:rsidR="000B5B86" w:rsidRDefault="002956D1">
            <w:r>
              <w:t>Brings a blend of fierceness and vulnerabi</w:t>
            </w:r>
            <w:r>
              <w:t>lity, suitable for Chani's character.</w:t>
            </w:r>
          </w:p>
        </w:tc>
      </w:tr>
      <w:tr w:rsidR="000B5B86">
        <w:tc>
          <w:tcPr>
            <w:tcW w:w="720" w:type="dxa"/>
            <w:vAlign w:val="center"/>
          </w:tcPr>
          <w:p w:rsidR="000B5B86" w:rsidRDefault="002956D1">
            <w:r>
              <w:rPr>
                <w:noProof/>
              </w:rPr>
              <w:drawing>
                <wp:inline distT="0" distB="0" distL="0" distR="0">
                  <wp:extent cx="457200" cy="685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1"/>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Sofia Boutella</w:t>
            </w:r>
          </w:p>
          <w:p w:rsidR="000B5B86" w:rsidRDefault="002956D1">
            <w:r>
              <w:t>Known for her physicality and intensity, fitting for a warrior like Chani.</w:t>
            </w:r>
          </w:p>
        </w:tc>
      </w:tr>
      <w:tr w:rsidR="000B5B86">
        <w:tc>
          <w:tcPr>
            <w:tcW w:w="720" w:type="dxa"/>
            <w:vAlign w:val="center"/>
          </w:tcPr>
          <w:p w:rsidR="000B5B86" w:rsidRDefault="002956D1">
            <w:r>
              <w:rPr>
                <w:noProof/>
              </w:rPr>
              <w:drawing>
                <wp:inline distT="0" distB="0" distL="0" distR="0">
                  <wp:extent cx="457200" cy="685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2"/>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Golshifteh Farahani</w:t>
            </w:r>
          </w:p>
          <w:p w:rsidR="000B5B86" w:rsidRDefault="002956D1">
            <w:r>
              <w:t>Offers a strong presence and depth, capturing Chani's complexity.</w:t>
            </w:r>
          </w:p>
        </w:tc>
      </w:tr>
      <w:tr w:rsidR="000B5B86">
        <w:tc>
          <w:tcPr>
            <w:tcW w:w="720" w:type="dxa"/>
            <w:vAlign w:val="center"/>
          </w:tcPr>
          <w:p w:rsidR="000B5B86" w:rsidRDefault="002956D1">
            <w:r>
              <w:rPr>
                <w:noProof/>
              </w:rPr>
              <w:lastRenderedPageBreak/>
              <w:drawing>
                <wp:inline distT="0" distB="0" distL="0" distR="0">
                  <wp:extent cx="457200" cy="685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3"/>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Alia Shawkat</w:t>
            </w:r>
          </w:p>
          <w:p w:rsidR="000B5B86" w:rsidRDefault="002956D1">
            <w:r>
              <w:t xml:space="preserve">Brings a unique </w:t>
            </w:r>
            <w:r>
              <w:t>energy and strength, suitable for Chani's role.</w:t>
            </w:r>
          </w:p>
        </w:tc>
      </w:tr>
      <w:tr w:rsidR="000B5B86">
        <w:tc>
          <w:tcPr>
            <w:tcW w:w="720" w:type="dxa"/>
            <w:vAlign w:val="center"/>
          </w:tcPr>
          <w:p w:rsidR="000B5B86" w:rsidRDefault="002956D1">
            <w:r>
              <w:rPr>
                <w:noProof/>
              </w:rPr>
              <w:drawing>
                <wp:inline distT="0" distB="0" distL="0" distR="0">
                  <wp:extent cx="457200" cy="685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4"/>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Ella Balinska</w:t>
            </w:r>
          </w:p>
          <w:p w:rsidR="000B5B86" w:rsidRDefault="002956D1">
            <w:r>
              <w:t>Known for her action roles, fitting for Chani's warrior spirit.</w:t>
            </w:r>
          </w:p>
        </w:tc>
      </w:tr>
      <w:tr w:rsidR="000B5B86">
        <w:tc>
          <w:tcPr>
            <w:tcW w:w="720" w:type="dxa"/>
            <w:vAlign w:val="center"/>
          </w:tcPr>
          <w:p w:rsidR="000B5B86" w:rsidRDefault="002956D1">
            <w:r>
              <w:rPr>
                <w:noProof/>
              </w:rPr>
              <w:drawing>
                <wp:inline distT="0" distB="0" distL="0" distR="0">
                  <wp:extent cx="457200" cy="685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5"/>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Kiersey Clemons</w:t>
            </w:r>
          </w:p>
          <w:p w:rsidR="000B5B86" w:rsidRDefault="002956D1">
            <w:r>
              <w:t>Offers a blend of charisma and depth, capturing Chani's essence.</w:t>
            </w:r>
          </w:p>
        </w:tc>
      </w:tr>
      <w:tr w:rsidR="000B5B86">
        <w:tc>
          <w:tcPr>
            <w:tcW w:w="720" w:type="dxa"/>
            <w:vAlign w:val="center"/>
          </w:tcPr>
          <w:p w:rsidR="000B5B86" w:rsidRDefault="002956D1">
            <w:r>
              <w:rPr>
                <w:noProof/>
              </w:rPr>
              <w:drawing>
                <wp:inline distT="0" distB="0" distL="0" distR="0">
                  <wp:extent cx="457200" cy="685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6"/>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Samantha Logan</w:t>
            </w:r>
          </w:p>
          <w:p w:rsidR="000B5B86" w:rsidRDefault="002956D1">
            <w:r>
              <w:t xml:space="preserve">Brings intensity and </w:t>
            </w:r>
            <w:r>
              <w:t>presence, suitable for Chani's character.</w:t>
            </w:r>
          </w:p>
        </w:tc>
      </w:tr>
      <w:tr w:rsidR="000B5B86">
        <w:tc>
          <w:tcPr>
            <w:tcW w:w="720" w:type="dxa"/>
            <w:vAlign w:val="center"/>
          </w:tcPr>
          <w:p w:rsidR="000B5B86" w:rsidRDefault="002956D1">
            <w:r>
              <w:rPr>
                <w:noProof/>
              </w:rPr>
              <w:drawing>
                <wp:inline distT="0" distB="0" distL="0" distR="0">
                  <wp:extent cx="457200" cy="685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7"/>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Sofia Carson</w:t>
            </w:r>
          </w:p>
          <w:p w:rsidR="000B5B86" w:rsidRDefault="002956D1">
            <w:r>
              <w:t>Known for her strong performances, fitting for Chani's role.</w:t>
            </w:r>
          </w:p>
        </w:tc>
      </w:tr>
      <w:tr w:rsidR="000B5B86">
        <w:tc>
          <w:tcPr>
            <w:tcW w:w="720" w:type="dxa"/>
            <w:vAlign w:val="center"/>
          </w:tcPr>
          <w:p w:rsidR="000B5B86" w:rsidRDefault="002956D1">
            <w:r>
              <w:rPr>
                <w:noProof/>
              </w:rPr>
              <w:drawing>
                <wp:inline distT="0" distB="0" distL="0" distR="0">
                  <wp:extent cx="457200" cy="685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8"/>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Yara Shahidi</w:t>
            </w:r>
          </w:p>
          <w:p w:rsidR="000B5B86" w:rsidRDefault="002956D1">
            <w:r>
              <w:t>Offers a blend of intelligence and strength, capturing Chani's spirit.</w:t>
            </w:r>
          </w:p>
        </w:tc>
      </w:tr>
    </w:tbl>
    <w:p w:rsidR="000B5B86" w:rsidRDefault="002956D1">
      <w:r>
        <w:rPr>
          <w:rStyle w:val="charactername"/>
          <w:b/>
          <w:i/>
        </w:rPr>
        <w:t>Jessica Atreides</w:t>
      </w:r>
    </w:p>
    <w:p w:rsidR="000B5B86" w:rsidRDefault="002956D1">
      <w:r>
        <w:t>Lady Jessica is Paul's mother an</w:t>
      </w:r>
      <w:r>
        <w:t>d a member of the Bene Gesserit sisterhood. She is a key figure in the Fremen community, serving as a Reverend Mother. Jessica is characterized by her intelligence, strength, and deep love for her children. She grapples with the consequences of her actions</w:t>
      </w:r>
      <w:r>
        <w:t xml:space="preserve"> and the weight of prophecy. Her relationship with Paul is central to the story, as she guides him and supports his leadership while dealing with her own internal conflicts.</w:t>
      </w:r>
    </w:p>
    <w:tbl>
      <w:tblPr>
        <w:tblW w:w="0" w:type="auto"/>
        <w:tblLook w:val="04A0" w:firstRow="1" w:lastRow="0" w:firstColumn="1" w:lastColumn="0" w:noHBand="0" w:noVBand="1"/>
      </w:tblPr>
      <w:tblGrid>
        <w:gridCol w:w="936"/>
        <w:gridCol w:w="7562"/>
      </w:tblGrid>
      <w:tr w:rsidR="000B5B86">
        <w:tc>
          <w:tcPr>
            <w:tcW w:w="720" w:type="dxa"/>
            <w:vAlign w:val="center"/>
          </w:tcPr>
          <w:p w:rsidR="000B5B86" w:rsidRDefault="002956D1">
            <w:r>
              <w:rPr>
                <w:noProof/>
              </w:rPr>
              <w:drawing>
                <wp:inline distT="0" distB="0" distL="0" distR="0">
                  <wp:extent cx="457200" cy="685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9"/>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Rebecca Ferguson</w:t>
            </w:r>
          </w:p>
          <w:p w:rsidR="000B5B86" w:rsidRDefault="002956D1">
            <w:r>
              <w:t>Reprising her role from the first film, capturing Jessica's com</w:t>
            </w:r>
            <w:r>
              <w:t>plexity and strength.</w:t>
            </w:r>
          </w:p>
        </w:tc>
      </w:tr>
      <w:tr w:rsidR="000B5B86">
        <w:tc>
          <w:tcPr>
            <w:tcW w:w="720" w:type="dxa"/>
            <w:vAlign w:val="center"/>
          </w:tcPr>
          <w:p w:rsidR="000B5B86" w:rsidRDefault="002956D1">
            <w:r>
              <w:rPr>
                <w:noProof/>
              </w:rPr>
              <w:lastRenderedPageBreak/>
              <w:drawing>
                <wp:inline distT="0" distB="0" distL="0" distR="0">
                  <wp:extent cx="457200" cy="685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0"/>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Emily Blunt</w:t>
            </w:r>
          </w:p>
          <w:p w:rsidR="000B5B86" w:rsidRDefault="002956D1">
            <w:r>
              <w:t>Known for her commanding presence and depth, suitable for Jessica's character.</w:t>
            </w:r>
          </w:p>
        </w:tc>
      </w:tr>
      <w:tr w:rsidR="000B5B86">
        <w:tc>
          <w:tcPr>
            <w:tcW w:w="720" w:type="dxa"/>
            <w:vAlign w:val="center"/>
          </w:tcPr>
          <w:p w:rsidR="000B5B86" w:rsidRDefault="002956D1">
            <w:r>
              <w:rPr>
                <w:noProof/>
              </w:rPr>
              <w:drawing>
                <wp:inline distT="0" distB="0" distL="0" distR="0">
                  <wp:extent cx="457200" cy="685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1"/>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Charlize Theron</w:t>
            </w:r>
          </w:p>
          <w:p w:rsidR="000B5B86" w:rsidRDefault="002956D1">
            <w:r>
              <w:t>Brings intensity and authority, fitting for a leader like Jessica.</w:t>
            </w:r>
          </w:p>
        </w:tc>
      </w:tr>
      <w:tr w:rsidR="000B5B86">
        <w:tc>
          <w:tcPr>
            <w:tcW w:w="720" w:type="dxa"/>
            <w:vAlign w:val="center"/>
          </w:tcPr>
          <w:p w:rsidR="000B5B86" w:rsidRDefault="002956D1">
            <w:r>
              <w:rPr>
                <w:noProof/>
              </w:rPr>
              <w:drawing>
                <wp:inline distT="0" distB="0" distL="0" distR="0">
                  <wp:extent cx="457200" cy="685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2"/>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Rachel Weisz</w:t>
            </w:r>
          </w:p>
          <w:p w:rsidR="000B5B86" w:rsidRDefault="002956D1">
            <w:r>
              <w:t xml:space="preserve">Offers a blend of intelligence and </w:t>
            </w:r>
            <w:r>
              <w:t>strength, capturing Jessica's essence.</w:t>
            </w:r>
          </w:p>
        </w:tc>
      </w:tr>
      <w:tr w:rsidR="000B5B86">
        <w:tc>
          <w:tcPr>
            <w:tcW w:w="720" w:type="dxa"/>
            <w:vAlign w:val="center"/>
          </w:tcPr>
          <w:p w:rsidR="000B5B86" w:rsidRDefault="002956D1">
            <w:r>
              <w:rPr>
                <w:noProof/>
              </w:rPr>
              <w:drawing>
                <wp:inline distT="0" distB="0" distL="0" distR="0">
                  <wp:extent cx="457200" cy="685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3"/>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Cate Blanchett</w:t>
            </w:r>
          </w:p>
          <w:p w:rsidR="000B5B86" w:rsidRDefault="002956D1">
            <w:r>
              <w:t>Known for her powerful performances, fitting for Jessica's role.</w:t>
            </w:r>
          </w:p>
        </w:tc>
      </w:tr>
      <w:tr w:rsidR="000B5B86">
        <w:tc>
          <w:tcPr>
            <w:tcW w:w="720" w:type="dxa"/>
            <w:vAlign w:val="center"/>
          </w:tcPr>
          <w:p w:rsidR="000B5B86" w:rsidRDefault="002956D1">
            <w:r>
              <w:rPr>
                <w:noProof/>
              </w:rPr>
              <w:drawing>
                <wp:inline distT="0" distB="0" distL="0" distR="0">
                  <wp:extent cx="457200" cy="685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4"/>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Jessica Chastain</w:t>
            </w:r>
          </w:p>
          <w:p w:rsidR="000B5B86" w:rsidRDefault="002956D1">
            <w:r>
              <w:t>Brings depth and presence, suitable for Jessica's character.</w:t>
            </w:r>
          </w:p>
        </w:tc>
      </w:tr>
      <w:tr w:rsidR="000B5B86">
        <w:tc>
          <w:tcPr>
            <w:tcW w:w="720" w:type="dxa"/>
            <w:vAlign w:val="center"/>
          </w:tcPr>
          <w:p w:rsidR="000B5B86" w:rsidRDefault="002956D1">
            <w:r>
              <w:rPr>
                <w:noProof/>
              </w:rPr>
              <w:drawing>
                <wp:inline distT="0" distB="0" distL="0" distR="0">
                  <wp:extent cx="457200" cy="685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5"/>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Naomi Watts</w:t>
            </w:r>
          </w:p>
          <w:p w:rsidR="000B5B86" w:rsidRDefault="002956D1">
            <w:r>
              <w:t>Offers a strong screen presence and th</w:t>
            </w:r>
            <w:r>
              <w:t>e ability to convey complex emotions.</w:t>
            </w:r>
          </w:p>
        </w:tc>
      </w:tr>
      <w:tr w:rsidR="000B5B86">
        <w:tc>
          <w:tcPr>
            <w:tcW w:w="720" w:type="dxa"/>
            <w:vAlign w:val="center"/>
          </w:tcPr>
          <w:p w:rsidR="000B5B86" w:rsidRDefault="002956D1">
            <w:r>
              <w:rPr>
                <w:noProof/>
              </w:rPr>
              <w:drawing>
                <wp:inline distT="0" distB="0" distL="0" distR="0">
                  <wp:extent cx="457200" cy="685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6"/>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Nicole Kidman</w:t>
            </w:r>
          </w:p>
          <w:p w:rsidR="000B5B86" w:rsidRDefault="002956D1">
            <w:r>
              <w:t>Known for her regal presence and depth, fitting for Jessica's role.</w:t>
            </w:r>
          </w:p>
        </w:tc>
      </w:tr>
      <w:tr w:rsidR="000B5B86">
        <w:tc>
          <w:tcPr>
            <w:tcW w:w="720" w:type="dxa"/>
            <w:vAlign w:val="center"/>
          </w:tcPr>
          <w:p w:rsidR="000B5B86" w:rsidRDefault="002956D1">
            <w:r>
              <w:rPr>
                <w:noProof/>
              </w:rPr>
              <w:drawing>
                <wp:inline distT="0" distB="0" distL="0" distR="0">
                  <wp:extent cx="457200" cy="685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7"/>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Tilda Swinton</w:t>
            </w:r>
          </w:p>
          <w:p w:rsidR="000B5B86" w:rsidRDefault="002956D1">
            <w:r>
              <w:t>Brings a unique energy and strength, suitable for Jessica's character.</w:t>
            </w:r>
          </w:p>
        </w:tc>
      </w:tr>
      <w:tr w:rsidR="000B5B86">
        <w:tc>
          <w:tcPr>
            <w:tcW w:w="720" w:type="dxa"/>
            <w:vAlign w:val="center"/>
          </w:tcPr>
          <w:p w:rsidR="000B5B86" w:rsidRDefault="002956D1">
            <w:r>
              <w:rPr>
                <w:noProof/>
              </w:rPr>
              <w:drawing>
                <wp:inline distT="0" distB="0" distL="0" distR="0">
                  <wp:extent cx="457200" cy="685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8"/>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Julianne Moore</w:t>
            </w:r>
          </w:p>
          <w:p w:rsidR="000B5B86" w:rsidRDefault="002956D1">
            <w:r>
              <w:t xml:space="preserve">Offers a blend of charisma </w:t>
            </w:r>
            <w:r>
              <w:t>and depth, capturing Jessica's spirit.</w:t>
            </w:r>
          </w:p>
        </w:tc>
      </w:tr>
    </w:tbl>
    <w:p w:rsidR="000B5B86" w:rsidRDefault="002956D1">
      <w:r>
        <w:rPr>
          <w:rStyle w:val="charactername"/>
          <w:b/>
          <w:i/>
        </w:rPr>
        <w:lastRenderedPageBreak/>
        <w:t>Stilgar</w:t>
      </w:r>
    </w:p>
    <w:p w:rsidR="000B5B86" w:rsidRDefault="002956D1">
      <w:r>
        <w:t>Stilgar is a leader of the Fremen and a key ally to Paul Atreides. He is characterized by his wisdom, strength, and deep commitment to his people. Stilgar is a skilled warrior and strategist, playing a crucia</w:t>
      </w:r>
      <w:r>
        <w:t>l role in the Fremen's fight against the Harkonnens. His relationship with Paul is one of mutual respect and trust, as he supports Paul's leadership and the fulfillment of the prophecy.</w:t>
      </w:r>
    </w:p>
    <w:tbl>
      <w:tblPr>
        <w:tblW w:w="0" w:type="auto"/>
        <w:tblLook w:val="04A0" w:firstRow="1" w:lastRow="0" w:firstColumn="1" w:lastColumn="0" w:noHBand="0" w:noVBand="1"/>
      </w:tblPr>
      <w:tblGrid>
        <w:gridCol w:w="936"/>
        <w:gridCol w:w="7562"/>
      </w:tblGrid>
      <w:tr w:rsidR="000B5B86">
        <w:tc>
          <w:tcPr>
            <w:tcW w:w="720" w:type="dxa"/>
            <w:vAlign w:val="center"/>
          </w:tcPr>
          <w:p w:rsidR="000B5B86" w:rsidRDefault="002956D1">
            <w:r>
              <w:rPr>
                <w:noProof/>
              </w:rPr>
              <w:drawing>
                <wp:inline distT="0" distB="0" distL="0" distR="0">
                  <wp:extent cx="457200" cy="685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9"/>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Javier Bardem</w:t>
            </w:r>
          </w:p>
          <w:p w:rsidR="000B5B86" w:rsidRDefault="002956D1">
            <w:r>
              <w:t>Reprising his role from the first film, embodying Stil</w:t>
            </w:r>
            <w:r>
              <w:t>gar's strength and wisdom.</w:t>
            </w:r>
          </w:p>
        </w:tc>
      </w:tr>
      <w:tr w:rsidR="000B5B86">
        <w:tc>
          <w:tcPr>
            <w:tcW w:w="720" w:type="dxa"/>
            <w:vAlign w:val="center"/>
          </w:tcPr>
          <w:p w:rsidR="000B5B86" w:rsidRDefault="002956D1">
            <w:r>
              <w:rPr>
                <w:noProof/>
              </w:rPr>
              <w:drawing>
                <wp:inline distT="0" distB="0" distL="0" distR="0">
                  <wp:extent cx="457200" cy="685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0"/>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Benicio Del Toro</w:t>
            </w:r>
          </w:p>
          <w:p w:rsidR="000B5B86" w:rsidRDefault="002956D1">
            <w:r>
              <w:t>Known for his commanding presence and depth, suitable for Stilgar's character.</w:t>
            </w:r>
          </w:p>
        </w:tc>
      </w:tr>
      <w:tr w:rsidR="000B5B86">
        <w:tc>
          <w:tcPr>
            <w:tcW w:w="720" w:type="dxa"/>
            <w:vAlign w:val="center"/>
          </w:tcPr>
          <w:p w:rsidR="000B5B86" w:rsidRDefault="002956D1">
            <w:r>
              <w:rPr>
                <w:noProof/>
              </w:rPr>
              <w:drawing>
                <wp:inline distT="0" distB="0" distL="0" distR="0">
                  <wp:extent cx="457200" cy="685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1"/>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Oscar Isaac</w:t>
            </w:r>
          </w:p>
          <w:p w:rsidR="000B5B86" w:rsidRDefault="002956D1">
            <w:r>
              <w:t>Brings intensity and authority, fitting for a leader like Stilgar.</w:t>
            </w:r>
          </w:p>
        </w:tc>
      </w:tr>
      <w:tr w:rsidR="000B5B86">
        <w:tc>
          <w:tcPr>
            <w:tcW w:w="720" w:type="dxa"/>
            <w:vAlign w:val="center"/>
          </w:tcPr>
          <w:p w:rsidR="000B5B86" w:rsidRDefault="002956D1">
            <w:r>
              <w:rPr>
                <w:noProof/>
              </w:rPr>
              <w:drawing>
                <wp:inline distT="0" distB="0" distL="0" distR="0">
                  <wp:extent cx="457200" cy="685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2"/>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Mahershala Ali</w:t>
            </w:r>
          </w:p>
          <w:p w:rsidR="000B5B86" w:rsidRDefault="002956D1">
            <w:r>
              <w:t>Offers a blend of intelligence</w:t>
            </w:r>
            <w:r>
              <w:t xml:space="preserve"> and strength, capturing Stilgar's essence.</w:t>
            </w:r>
          </w:p>
        </w:tc>
      </w:tr>
      <w:tr w:rsidR="000B5B86">
        <w:tc>
          <w:tcPr>
            <w:tcW w:w="720" w:type="dxa"/>
            <w:vAlign w:val="center"/>
          </w:tcPr>
          <w:p w:rsidR="000B5B86" w:rsidRDefault="002956D1">
            <w:r>
              <w:rPr>
                <w:noProof/>
              </w:rPr>
              <w:drawing>
                <wp:inline distT="0" distB="0" distL="0" distR="0">
                  <wp:extent cx="457200" cy="685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3"/>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Idris Elba</w:t>
            </w:r>
          </w:p>
          <w:p w:rsidR="000B5B86" w:rsidRDefault="002956D1">
            <w:r>
              <w:t>Known for his powerful performances, fitting for Stilgar's role.</w:t>
            </w:r>
          </w:p>
        </w:tc>
      </w:tr>
      <w:tr w:rsidR="000B5B86">
        <w:tc>
          <w:tcPr>
            <w:tcW w:w="720" w:type="dxa"/>
            <w:vAlign w:val="center"/>
          </w:tcPr>
          <w:p w:rsidR="000B5B86" w:rsidRDefault="002956D1">
            <w:r>
              <w:rPr>
                <w:noProof/>
              </w:rPr>
              <w:drawing>
                <wp:inline distT="0" distB="0" distL="0" distR="0">
                  <wp:extent cx="457200" cy="6858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4"/>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Rami Malek</w:t>
            </w:r>
          </w:p>
          <w:p w:rsidR="000B5B86" w:rsidRDefault="002956D1">
            <w:r>
              <w:t>Brings depth and presence, suitable for Stilgar's character.</w:t>
            </w:r>
          </w:p>
        </w:tc>
      </w:tr>
      <w:tr w:rsidR="000B5B86">
        <w:tc>
          <w:tcPr>
            <w:tcW w:w="720" w:type="dxa"/>
            <w:vAlign w:val="center"/>
          </w:tcPr>
          <w:p w:rsidR="000B5B86" w:rsidRDefault="002956D1">
            <w:r>
              <w:rPr>
                <w:noProof/>
              </w:rPr>
              <w:drawing>
                <wp:inline distT="0" distB="0" distL="0" distR="0">
                  <wp:extent cx="457200" cy="685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5"/>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Pedro Pascal</w:t>
            </w:r>
          </w:p>
          <w:p w:rsidR="000B5B86" w:rsidRDefault="002956D1">
            <w:r>
              <w:t xml:space="preserve">Offers a strong screen presence and the </w:t>
            </w:r>
            <w:r>
              <w:t>ability to convey complex emotions.</w:t>
            </w:r>
          </w:p>
        </w:tc>
      </w:tr>
      <w:tr w:rsidR="000B5B86">
        <w:tc>
          <w:tcPr>
            <w:tcW w:w="720" w:type="dxa"/>
            <w:vAlign w:val="center"/>
          </w:tcPr>
          <w:p w:rsidR="000B5B86" w:rsidRDefault="002956D1">
            <w:r>
              <w:rPr>
                <w:noProof/>
              </w:rPr>
              <w:drawing>
                <wp:inline distT="0" distB="0" distL="0" distR="0">
                  <wp:extent cx="457200" cy="685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6"/>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Gael García Bernal</w:t>
            </w:r>
          </w:p>
          <w:p w:rsidR="000B5B86" w:rsidRDefault="002956D1">
            <w:r>
              <w:t>Known for his unique energy and strength, suitable for Stilgar's character.</w:t>
            </w:r>
          </w:p>
        </w:tc>
      </w:tr>
      <w:tr w:rsidR="000B5B86">
        <w:tc>
          <w:tcPr>
            <w:tcW w:w="720" w:type="dxa"/>
            <w:vAlign w:val="center"/>
          </w:tcPr>
          <w:p w:rsidR="000B5B86" w:rsidRDefault="002956D1">
            <w:r>
              <w:rPr>
                <w:noProof/>
              </w:rPr>
              <w:lastRenderedPageBreak/>
              <w:drawing>
                <wp:inline distT="0" distB="0" distL="0" distR="0">
                  <wp:extent cx="457200" cy="6858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7"/>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Wagner Moura</w:t>
            </w:r>
          </w:p>
          <w:p w:rsidR="000B5B86" w:rsidRDefault="002956D1">
            <w:r>
              <w:t>Brings charisma and depth, capturing Stilgar's spirit.</w:t>
            </w:r>
          </w:p>
        </w:tc>
      </w:tr>
      <w:tr w:rsidR="000B5B86">
        <w:tc>
          <w:tcPr>
            <w:tcW w:w="720" w:type="dxa"/>
            <w:vAlign w:val="center"/>
          </w:tcPr>
          <w:p w:rsidR="000B5B86" w:rsidRDefault="002956D1">
            <w:r>
              <w:rPr>
                <w:noProof/>
              </w:rPr>
              <w:drawing>
                <wp:inline distT="0" distB="0" distL="0" distR="0">
                  <wp:extent cx="457200" cy="685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8"/>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Cliff Curtis</w:t>
            </w:r>
          </w:p>
          <w:p w:rsidR="000B5B86" w:rsidRDefault="002956D1">
            <w:r>
              <w:t xml:space="preserve">Offers a blend of wisdom and </w:t>
            </w:r>
            <w:r>
              <w:t>strength, fitting for Stilgar's role.</w:t>
            </w:r>
          </w:p>
        </w:tc>
      </w:tr>
    </w:tbl>
    <w:p w:rsidR="000B5B86" w:rsidRDefault="002956D1">
      <w:r>
        <w:rPr>
          <w:rStyle w:val="charactername"/>
          <w:b/>
          <w:i/>
        </w:rPr>
        <w:t>Feyd-Rautha Harkonnen</w:t>
      </w:r>
    </w:p>
    <w:p w:rsidR="000B5B86" w:rsidRDefault="002956D1">
      <w:r>
        <w:t>Feyd-Rautha is the nephew of Baron Harkonnen and a key antagonist in the story. He is characterized by his ambition, cruelty, and intelligence. Feyd is a skilled fighter and a cunning strategist,</w:t>
      </w:r>
      <w:r>
        <w:t xml:space="preserve"> seeking to gain power and control over Arrakis. His rivalry with Paul Atreides is central to the conflict, as he represents the oppressive Harkonnen rule. Feyd's character is marked by his desire for power and his willingness to do whatever it takes to ac</w:t>
      </w:r>
      <w:r>
        <w:t>hieve his goals.</w:t>
      </w:r>
    </w:p>
    <w:tbl>
      <w:tblPr>
        <w:tblW w:w="0" w:type="auto"/>
        <w:tblLook w:val="04A0" w:firstRow="1" w:lastRow="0" w:firstColumn="1" w:lastColumn="0" w:noHBand="0" w:noVBand="1"/>
      </w:tblPr>
      <w:tblGrid>
        <w:gridCol w:w="936"/>
        <w:gridCol w:w="7562"/>
      </w:tblGrid>
      <w:tr w:rsidR="000B5B86">
        <w:tc>
          <w:tcPr>
            <w:tcW w:w="720" w:type="dxa"/>
            <w:vAlign w:val="center"/>
          </w:tcPr>
          <w:p w:rsidR="000B5B86" w:rsidRDefault="002956D1">
            <w:r>
              <w:rPr>
                <w:noProof/>
              </w:rPr>
              <w:drawing>
                <wp:inline distT="0" distB="0" distL="0" distR="0">
                  <wp:extent cx="457200" cy="685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6"/>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Barry Keoghan</w:t>
            </w:r>
          </w:p>
          <w:p w:rsidR="000B5B86" w:rsidRDefault="002956D1">
            <w:r>
              <w:t>Known for his intense performances, capturing Feyd's ambition and cruelty.</w:t>
            </w:r>
          </w:p>
        </w:tc>
      </w:tr>
      <w:tr w:rsidR="000B5B86">
        <w:tc>
          <w:tcPr>
            <w:tcW w:w="720" w:type="dxa"/>
            <w:vAlign w:val="center"/>
          </w:tcPr>
          <w:p w:rsidR="000B5B86" w:rsidRDefault="002956D1">
            <w:r>
              <w:rPr>
                <w:noProof/>
              </w:rPr>
              <w:drawing>
                <wp:inline distT="0" distB="0" distL="0" distR="0">
                  <wp:extent cx="457200" cy="685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9"/>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Nicholas Hoult</w:t>
            </w:r>
          </w:p>
          <w:p w:rsidR="000B5B86" w:rsidRDefault="002956D1">
            <w:r>
              <w:t>Brings charisma and depth, suitable for Feyd's character.</w:t>
            </w:r>
          </w:p>
        </w:tc>
      </w:tr>
      <w:tr w:rsidR="000B5B86">
        <w:tc>
          <w:tcPr>
            <w:tcW w:w="720" w:type="dxa"/>
            <w:vAlign w:val="center"/>
          </w:tcPr>
          <w:p w:rsidR="000B5B86" w:rsidRDefault="002956D1">
            <w:r>
              <w:rPr>
                <w:noProof/>
              </w:rPr>
              <w:drawing>
                <wp:inline distT="0" distB="0" distL="0" distR="0">
                  <wp:extent cx="457200" cy="685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0"/>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Robert Pattinson</w:t>
            </w:r>
          </w:p>
          <w:p w:rsidR="000B5B86" w:rsidRDefault="002956D1">
            <w:r>
              <w:t>Offers a blend of intelligence and intensity, fittin</w:t>
            </w:r>
            <w:r>
              <w:t>g for Feyd's role.</w:t>
            </w:r>
          </w:p>
        </w:tc>
      </w:tr>
      <w:tr w:rsidR="000B5B86">
        <w:tc>
          <w:tcPr>
            <w:tcW w:w="720" w:type="dxa"/>
            <w:vAlign w:val="center"/>
          </w:tcPr>
          <w:p w:rsidR="000B5B86" w:rsidRDefault="002956D1">
            <w:r>
              <w:rPr>
                <w:noProof/>
              </w:rPr>
              <w:drawing>
                <wp:inline distT="0" distB="0" distL="0" distR="0">
                  <wp:extent cx="457200" cy="685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1"/>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Tom Hardy</w:t>
            </w:r>
          </w:p>
          <w:p w:rsidR="000B5B86" w:rsidRDefault="002956D1">
            <w:r>
              <w:t>Known for his commanding presence and depth, suitable for Feyd's character.</w:t>
            </w:r>
          </w:p>
        </w:tc>
      </w:tr>
      <w:tr w:rsidR="000B5B86">
        <w:tc>
          <w:tcPr>
            <w:tcW w:w="720" w:type="dxa"/>
            <w:vAlign w:val="center"/>
          </w:tcPr>
          <w:p w:rsidR="000B5B86" w:rsidRDefault="002956D1">
            <w:r>
              <w:rPr>
                <w:noProof/>
              </w:rPr>
              <w:drawing>
                <wp:inline distT="0" distB="0" distL="0" distR="0">
                  <wp:extent cx="457200" cy="685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2"/>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Bill Skarsgård</w:t>
            </w:r>
          </w:p>
          <w:p w:rsidR="000B5B86" w:rsidRDefault="002956D1">
            <w:r>
              <w:t>Brings a unique energy and strength, capturing Feyd's essence.</w:t>
            </w:r>
          </w:p>
        </w:tc>
      </w:tr>
      <w:tr w:rsidR="000B5B86">
        <w:tc>
          <w:tcPr>
            <w:tcW w:w="720" w:type="dxa"/>
            <w:vAlign w:val="center"/>
          </w:tcPr>
          <w:p w:rsidR="000B5B86" w:rsidRDefault="002956D1">
            <w:r>
              <w:rPr>
                <w:noProof/>
              </w:rPr>
              <w:lastRenderedPageBreak/>
              <w:drawing>
                <wp:inline distT="0" distB="0" distL="0" distR="0">
                  <wp:extent cx="457200" cy="685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3"/>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Jack O'Connell</w:t>
            </w:r>
          </w:p>
          <w:p w:rsidR="000B5B86" w:rsidRDefault="002956D1">
            <w:r>
              <w:t xml:space="preserve">Offers a strong screen presence and the ability </w:t>
            </w:r>
            <w:r>
              <w:t>to convey complex emotions.</w:t>
            </w:r>
          </w:p>
        </w:tc>
      </w:tr>
      <w:tr w:rsidR="000B5B86">
        <w:tc>
          <w:tcPr>
            <w:tcW w:w="720" w:type="dxa"/>
            <w:vAlign w:val="center"/>
          </w:tcPr>
          <w:p w:rsidR="000B5B86" w:rsidRDefault="002956D1">
            <w:r>
              <w:rPr>
                <w:noProof/>
              </w:rPr>
              <w:drawing>
                <wp:inline distT="0" distB="0" distL="0" distR="0">
                  <wp:extent cx="457200" cy="6858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4"/>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Taron Egerton</w:t>
            </w:r>
          </w:p>
          <w:p w:rsidR="000B5B86" w:rsidRDefault="002956D1">
            <w:r>
              <w:t>Known for his powerful performances, fitting for Feyd's role.</w:t>
            </w:r>
          </w:p>
        </w:tc>
      </w:tr>
      <w:tr w:rsidR="000B5B86">
        <w:tc>
          <w:tcPr>
            <w:tcW w:w="720" w:type="dxa"/>
            <w:vAlign w:val="center"/>
          </w:tcPr>
          <w:p w:rsidR="000B5B86" w:rsidRDefault="002956D1">
            <w:r>
              <w:rPr>
                <w:noProof/>
              </w:rPr>
              <w:drawing>
                <wp:inline distT="0" distB="0" distL="0" distR="0">
                  <wp:extent cx="457200" cy="6858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5"/>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Joe Alwyn</w:t>
            </w:r>
          </w:p>
          <w:p w:rsidR="000B5B86" w:rsidRDefault="002956D1">
            <w:r>
              <w:t>Brings depth and presence, suitable for Feyd's character.</w:t>
            </w:r>
          </w:p>
        </w:tc>
      </w:tr>
      <w:tr w:rsidR="000B5B86">
        <w:tc>
          <w:tcPr>
            <w:tcW w:w="720" w:type="dxa"/>
            <w:vAlign w:val="center"/>
          </w:tcPr>
          <w:p w:rsidR="000B5B86" w:rsidRDefault="002956D1">
            <w:r>
              <w:rPr>
                <w:noProof/>
              </w:rPr>
              <w:drawing>
                <wp:inline distT="0" distB="0" distL="0" distR="0">
                  <wp:extent cx="457200" cy="6858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6"/>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Richard Madden</w:t>
            </w:r>
          </w:p>
          <w:p w:rsidR="000B5B86" w:rsidRDefault="002956D1">
            <w:r>
              <w:t>Offers a blend of charisma and intensity, capturing Feyd's s</w:t>
            </w:r>
            <w:r>
              <w:t>pirit.</w:t>
            </w:r>
          </w:p>
        </w:tc>
      </w:tr>
      <w:tr w:rsidR="000B5B86">
        <w:tc>
          <w:tcPr>
            <w:tcW w:w="720" w:type="dxa"/>
            <w:vAlign w:val="center"/>
          </w:tcPr>
          <w:p w:rsidR="000B5B86" w:rsidRDefault="002956D1">
            <w:r>
              <w:rPr>
                <w:noProof/>
              </w:rPr>
              <w:drawing>
                <wp:inline distT="0" distB="0" distL="0" distR="0">
                  <wp:extent cx="457200" cy="6858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7"/>
                          <a:stretch>
                            <a:fillRect/>
                          </a:stretch>
                        </pic:blipFill>
                        <pic:spPr>
                          <a:xfrm>
                            <a:off x="0" y="0"/>
                            <a:ext cx="457200" cy="685800"/>
                          </a:xfrm>
                          <a:prstGeom prst="rect">
                            <a:avLst/>
                          </a:prstGeom>
                        </pic:spPr>
                      </pic:pic>
                    </a:graphicData>
                  </a:graphic>
                </wp:inline>
              </w:drawing>
            </w:r>
          </w:p>
        </w:tc>
        <w:tc>
          <w:tcPr>
            <w:tcW w:w="7920" w:type="dxa"/>
            <w:vAlign w:val="bottom"/>
          </w:tcPr>
          <w:p w:rsidR="000B5B86" w:rsidRDefault="002956D1">
            <w:r>
              <w:rPr>
                <w:i/>
              </w:rPr>
              <w:t>Sam Claflin</w:t>
            </w:r>
          </w:p>
          <w:p w:rsidR="000B5B86" w:rsidRDefault="002956D1">
            <w:r>
              <w:t>Known for his strong performances, fitting for Feyd's role.</w:t>
            </w:r>
          </w:p>
        </w:tc>
      </w:tr>
    </w:tbl>
    <w:p w:rsidR="002956D1" w:rsidRDefault="002956D1"/>
    <w:sectPr w:rsidR="002956D1" w:rsidSect="00D90877">
      <w:footerReference w:type="even" r:id="rId68"/>
      <w:footerReference w:type="default" r:id="rId69"/>
      <w:footerReference w:type="first" r:id="rId70"/>
      <w:pgSz w:w="11900" w:h="16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6D1" w:rsidRDefault="002956D1" w:rsidP="00F06C99">
      <w:pPr>
        <w:spacing w:before="0" w:after="0" w:line="240" w:lineRule="auto"/>
      </w:pPr>
      <w:r>
        <w:separator/>
      </w:r>
    </w:p>
    <w:p w:rsidR="002956D1" w:rsidRDefault="002956D1"/>
    <w:p w:rsidR="002956D1" w:rsidRDefault="002956D1"/>
  </w:endnote>
  <w:endnote w:type="continuationSeparator" w:id="0">
    <w:p w:rsidR="002956D1" w:rsidRDefault="002956D1" w:rsidP="00F06C99">
      <w:pPr>
        <w:spacing w:before="0" w:after="0" w:line="240" w:lineRule="auto"/>
      </w:pPr>
      <w:r>
        <w:continuationSeparator/>
      </w:r>
    </w:p>
    <w:p w:rsidR="002956D1" w:rsidRDefault="002956D1"/>
    <w:p w:rsidR="002956D1" w:rsidRDefault="00295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0447500"/>
      <w:docPartObj>
        <w:docPartGallery w:val="Page Numbers (Bottom of Page)"/>
        <w:docPartUnique/>
      </w:docPartObj>
    </w:sdtPr>
    <w:sdtEndPr>
      <w:rPr>
        <w:rStyle w:val="PageNumber"/>
      </w:rPr>
    </w:sdtEndPr>
    <w:sdtContent>
      <w:p w:rsidR="00F06C99" w:rsidRDefault="00F06C99" w:rsidP="00FA5C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65562076"/>
      <w:docPartObj>
        <w:docPartGallery w:val="Page Numbers (Bottom of Page)"/>
        <w:docPartUnique/>
      </w:docPartObj>
    </w:sdtPr>
    <w:sdtEndPr>
      <w:rPr>
        <w:rStyle w:val="PageNumber"/>
      </w:rPr>
    </w:sdtEndPr>
    <w:sdtContent>
      <w:p w:rsidR="00F06C99" w:rsidRDefault="00F06C99" w:rsidP="00F06C9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06C99" w:rsidRDefault="00F06C99" w:rsidP="00F06C99">
    <w:pPr>
      <w:pStyle w:val="Footer"/>
      <w:ind w:right="360"/>
    </w:pPr>
  </w:p>
  <w:p w:rsidR="00D3591A" w:rsidRDefault="00D3591A"/>
  <w:p w:rsidR="00D3591A" w:rsidRDefault="00D35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4"/>
      <w:gridCol w:w="4244"/>
    </w:tblGrid>
    <w:tr w:rsidR="00941334" w:rsidTr="00461C53">
      <w:trPr>
        <w:cnfStyle w:val="100000000000" w:firstRow="1" w:lastRow="0" w:firstColumn="0" w:lastColumn="0" w:oddVBand="0" w:evenVBand="0" w:oddHBand="0" w:evenHBand="0" w:firstRowFirstColumn="0" w:firstRowLastColumn="0" w:lastRowFirstColumn="0" w:lastRowLastColumn="0"/>
      </w:trPr>
      <w:tc>
        <w:tcPr>
          <w:tcW w:w="4244" w:type="dxa"/>
          <w:shd w:val="clear" w:color="auto" w:fill="auto"/>
          <w:vAlign w:val="center"/>
        </w:tcPr>
        <w:p w:rsidR="00941334" w:rsidRPr="00DC5F14" w:rsidRDefault="009A0D97" w:rsidP="00D50400">
          <w:pPr>
            <w:spacing w:before="120"/>
            <w:rPr>
              <w:sz w:val="16"/>
              <w:szCs w:val="16"/>
            </w:rPr>
          </w:pPr>
          <w:r>
            <w:rPr>
              <w:sz w:val="16"/>
              <w:szCs w:val="16"/>
            </w:rPr>
            <w:t>1.26.56adda5905f23648f61c1b708a0336c0</w:t>
          </w:r>
        </w:p>
      </w:tc>
      <w:tc>
        <w:tcPr>
          <w:tcW w:w="4244" w:type="dxa"/>
          <w:shd w:val="clear" w:color="auto" w:fill="auto"/>
          <w:vAlign w:val="center"/>
        </w:tcPr>
        <w:p w:rsidR="00941334" w:rsidRDefault="00EB7223" w:rsidP="00D50400">
          <w:pPr>
            <w:spacing w:before="120"/>
            <w:jc w:val="right"/>
          </w:pPr>
          <w:r>
            <w:rPr>
              <w:noProof/>
            </w:rPr>
            <w:drawing>
              <wp:anchor distT="0" distB="0" distL="114300" distR="114300" simplePos="0" relativeHeight="251671552" behindDoc="0" locked="0" layoutInCell="1" allowOverlap="1" wp14:anchorId="09129694" wp14:editId="1793E5C2">
                <wp:simplePos x="0" y="0"/>
                <wp:positionH relativeFrom="column">
                  <wp:posOffset>-495300</wp:posOffset>
                </wp:positionH>
                <wp:positionV relativeFrom="paragraph">
                  <wp:posOffset>-50165</wp:posOffset>
                </wp:positionV>
                <wp:extent cx="788035" cy="36322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aia Main Logo.png"/>
                        <pic:cNvPicPr/>
                      </pic:nvPicPr>
                      <pic:blipFill>
                        <a:blip r:embed="rId1">
                          <a:extLst>
                            <a:ext uri="{28A0092B-C50C-407E-A947-70E740481C1C}">
                              <a14:useLocalDpi xmlns:a14="http://schemas.microsoft.com/office/drawing/2010/main" val="0"/>
                            </a:ext>
                          </a:extLst>
                        </a:blip>
                        <a:stretch>
                          <a:fillRect/>
                        </a:stretch>
                      </pic:blipFill>
                      <pic:spPr>
                        <a:xfrm>
                          <a:off x="0" y="0"/>
                          <a:ext cx="788035" cy="363220"/>
                        </a:xfrm>
                        <a:prstGeom prst="rect">
                          <a:avLst/>
                        </a:prstGeom>
                      </pic:spPr>
                    </pic:pic>
                  </a:graphicData>
                </a:graphic>
                <wp14:sizeRelH relativeFrom="margin">
                  <wp14:pctWidth>0</wp14:pctWidth>
                </wp14:sizeRelH>
                <wp14:sizeRelV relativeFrom="margin">
                  <wp14:pctHeight>0</wp14:pctHeight>
                </wp14:sizeRelV>
              </wp:anchor>
            </w:drawing>
          </w:r>
          <w:r w:rsidR="00941334" w:rsidRPr="00941334">
            <w:t xml:space="preserve">Page </w:t>
          </w:r>
          <w:r w:rsidR="00941334" w:rsidRPr="00941334">
            <w:fldChar w:fldCharType="begin"/>
          </w:r>
          <w:r w:rsidR="00941334" w:rsidRPr="00941334">
            <w:instrText xml:space="preserve"> PAGE  \* MERGEFORMAT </w:instrText>
          </w:r>
          <w:r w:rsidR="00941334" w:rsidRPr="00941334">
            <w:fldChar w:fldCharType="separate"/>
          </w:r>
          <w:r w:rsidR="00941334" w:rsidRPr="00941334">
            <w:t>1</w:t>
          </w:r>
          <w:r w:rsidR="00941334" w:rsidRPr="00941334">
            <w:fldChar w:fldCharType="end"/>
          </w:r>
          <w:r w:rsidR="00941334" w:rsidRPr="00941334">
            <w:t xml:space="preserve"> of </w:t>
          </w:r>
          <w:r w:rsidR="002956D1">
            <w:fldChar w:fldCharType="begin"/>
          </w:r>
          <w:r w:rsidR="002956D1">
            <w:instrText xml:space="preserve"> SECTIONPAGES  \* MERGEFORMAT </w:instrText>
          </w:r>
          <w:r w:rsidR="002956D1">
            <w:fldChar w:fldCharType="separate"/>
          </w:r>
          <w:r w:rsidR="00A41562">
            <w:rPr>
              <w:noProof/>
            </w:rPr>
            <w:t>27</w:t>
          </w:r>
          <w:r w:rsidR="002956D1">
            <w:rPr>
              <w:noProof/>
            </w:rPr>
            <w:fldChar w:fldCharType="end"/>
          </w:r>
        </w:p>
      </w:tc>
    </w:tr>
  </w:tbl>
  <w:p w:rsidR="00D3591A" w:rsidRDefault="00D3591A" w:rsidP="00122C97">
    <w:pP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4"/>
      <w:gridCol w:w="4244"/>
    </w:tblGrid>
    <w:tr w:rsidR="004554BD" w:rsidTr="00381391">
      <w:trPr>
        <w:cnfStyle w:val="100000000000" w:firstRow="1" w:lastRow="0" w:firstColumn="0" w:lastColumn="0" w:oddVBand="0" w:evenVBand="0" w:oddHBand="0" w:evenHBand="0" w:firstRowFirstColumn="0" w:firstRowLastColumn="0" w:lastRowFirstColumn="0" w:lastRowLastColumn="0"/>
      </w:trPr>
      <w:tc>
        <w:tcPr>
          <w:tcW w:w="4244" w:type="dxa"/>
          <w:shd w:val="clear" w:color="auto" w:fill="auto"/>
          <w:vAlign w:val="center"/>
        </w:tcPr>
        <w:p w:rsidR="004554BD" w:rsidRPr="00DC5F14" w:rsidRDefault="004554BD" w:rsidP="00D50400">
          <w:pPr>
            <w:spacing w:before="120"/>
            <w:rPr>
              <w:sz w:val="16"/>
              <w:szCs w:val="16"/>
            </w:rPr>
          </w:pPr>
          <w:r>
            <w:rPr>
              <w:sz w:val="16"/>
              <w:szCs w:val="16"/>
            </w:rPr>
            <w:t>1.26.56adda5905f23648f61c1b708a0336c0</w:t>
          </w:r>
        </w:p>
      </w:tc>
      <w:tc>
        <w:tcPr>
          <w:tcW w:w="4244" w:type="dxa"/>
          <w:shd w:val="clear" w:color="auto" w:fill="auto"/>
          <w:vAlign w:val="center"/>
        </w:tcPr>
        <w:p w:rsidR="004554BD" w:rsidRDefault="00A71757" w:rsidP="00D50400">
          <w:pPr>
            <w:spacing w:before="120"/>
            <w:jc w:val="right"/>
          </w:pPr>
          <w:r>
            <w:rPr>
              <w:noProof/>
            </w:rPr>
            <w:drawing>
              <wp:anchor distT="0" distB="0" distL="114300" distR="114300" simplePos="0" relativeHeight="251672576" behindDoc="0" locked="0" layoutInCell="1" allowOverlap="1" wp14:anchorId="63113F1F" wp14:editId="702900F9">
                <wp:simplePos x="0" y="0"/>
                <wp:positionH relativeFrom="column">
                  <wp:posOffset>-469265</wp:posOffset>
                </wp:positionH>
                <wp:positionV relativeFrom="paragraph">
                  <wp:posOffset>-53340</wp:posOffset>
                </wp:positionV>
                <wp:extent cx="784225" cy="36322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aia Main Logo.png"/>
                        <pic:cNvPicPr/>
                      </pic:nvPicPr>
                      <pic:blipFill>
                        <a:blip r:embed="rId1">
                          <a:extLst>
                            <a:ext uri="{28A0092B-C50C-407E-A947-70E740481C1C}">
                              <a14:useLocalDpi xmlns:a14="http://schemas.microsoft.com/office/drawing/2010/main" val="0"/>
                            </a:ext>
                          </a:extLst>
                        </a:blip>
                        <a:stretch>
                          <a:fillRect/>
                        </a:stretch>
                      </pic:blipFill>
                      <pic:spPr>
                        <a:xfrm>
                          <a:off x="0" y="0"/>
                          <a:ext cx="784225" cy="363220"/>
                        </a:xfrm>
                        <a:prstGeom prst="rect">
                          <a:avLst/>
                        </a:prstGeom>
                      </pic:spPr>
                    </pic:pic>
                  </a:graphicData>
                </a:graphic>
                <wp14:sizeRelH relativeFrom="margin">
                  <wp14:pctWidth>0</wp14:pctWidth>
                </wp14:sizeRelH>
                <wp14:sizeRelV relativeFrom="margin">
                  <wp14:pctHeight>0</wp14:pctHeight>
                </wp14:sizeRelV>
              </wp:anchor>
            </w:drawing>
          </w:r>
        </w:p>
      </w:tc>
    </w:tr>
  </w:tbl>
  <w:p w:rsidR="00D90877" w:rsidRPr="004554BD" w:rsidRDefault="00D90877" w:rsidP="00455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6D1" w:rsidRDefault="002956D1" w:rsidP="00F06C99">
      <w:pPr>
        <w:spacing w:before="0" w:after="0" w:line="240" w:lineRule="auto"/>
      </w:pPr>
      <w:r>
        <w:separator/>
      </w:r>
    </w:p>
    <w:p w:rsidR="002956D1" w:rsidRDefault="002956D1"/>
    <w:p w:rsidR="002956D1" w:rsidRDefault="002956D1"/>
  </w:footnote>
  <w:footnote w:type="continuationSeparator" w:id="0">
    <w:p w:rsidR="002956D1" w:rsidRDefault="002956D1" w:rsidP="00F06C99">
      <w:pPr>
        <w:spacing w:before="0" w:after="0" w:line="240" w:lineRule="auto"/>
      </w:pPr>
      <w:r>
        <w:continuationSeparator/>
      </w:r>
    </w:p>
    <w:p w:rsidR="002956D1" w:rsidRDefault="002956D1"/>
    <w:p w:rsidR="002956D1" w:rsidRDefault="002956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F34955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990C82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ABF5130"/>
    <w:multiLevelType w:val="hybridMultilevel"/>
    <w:tmpl w:val="C29C8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99"/>
    <w:rsid w:val="00027B6E"/>
    <w:rsid w:val="00047D2D"/>
    <w:rsid w:val="00065178"/>
    <w:rsid w:val="000B5B86"/>
    <w:rsid w:val="000E2424"/>
    <w:rsid w:val="000F6F19"/>
    <w:rsid w:val="00122C97"/>
    <w:rsid w:val="00127005"/>
    <w:rsid w:val="00164DBB"/>
    <w:rsid w:val="00187330"/>
    <w:rsid w:val="00196780"/>
    <w:rsid w:val="001C156A"/>
    <w:rsid w:val="001C1BB9"/>
    <w:rsid w:val="001D36B5"/>
    <w:rsid w:val="001E546E"/>
    <w:rsid w:val="00221A8C"/>
    <w:rsid w:val="00241B0E"/>
    <w:rsid w:val="00250D39"/>
    <w:rsid w:val="002956D1"/>
    <w:rsid w:val="002C1383"/>
    <w:rsid w:val="002E0380"/>
    <w:rsid w:val="002F5EEC"/>
    <w:rsid w:val="003404A3"/>
    <w:rsid w:val="003D17A5"/>
    <w:rsid w:val="003E05CF"/>
    <w:rsid w:val="003E2346"/>
    <w:rsid w:val="003E38DC"/>
    <w:rsid w:val="003E5E41"/>
    <w:rsid w:val="003E6BBD"/>
    <w:rsid w:val="0040670B"/>
    <w:rsid w:val="004307EB"/>
    <w:rsid w:val="004313A8"/>
    <w:rsid w:val="004344FA"/>
    <w:rsid w:val="00435F60"/>
    <w:rsid w:val="00436E41"/>
    <w:rsid w:val="004554BD"/>
    <w:rsid w:val="00460902"/>
    <w:rsid w:val="00460A95"/>
    <w:rsid w:val="00461C53"/>
    <w:rsid w:val="0046358D"/>
    <w:rsid w:val="00464B0D"/>
    <w:rsid w:val="00477AF9"/>
    <w:rsid w:val="004879C8"/>
    <w:rsid w:val="004A29F4"/>
    <w:rsid w:val="004D110A"/>
    <w:rsid w:val="004D28DC"/>
    <w:rsid w:val="004F3498"/>
    <w:rsid w:val="004F3729"/>
    <w:rsid w:val="00500CCD"/>
    <w:rsid w:val="00507EDE"/>
    <w:rsid w:val="005116BC"/>
    <w:rsid w:val="005545D6"/>
    <w:rsid w:val="005701B7"/>
    <w:rsid w:val="005737F2"/>
    <w:rsid w:val="00574E05"/>
    <w:rsid w:val="00585112"/>
    <w:rsid w:val="00592656"/>
    <w:rsid w:val="00592D20"/>
    <w:rsid w:val="0059455E"/>
    <w:rsid w:val="005A0BBA"/>
    <w:rsid w:val="005B1007"/>
    <w:rsid w:val="005C50D1"/>
    <w:rsid w:val="005C7505"/>
    <w:rsid w:val="00663C16"/>
    <w:rsid w:val="006719DA"/>
    <w:rsid w:val="0069351E"/>
    <w:rsid w:val="006E6B27"/>
    <w:rsid w:val="006F6E00"/>
    <w:rsid w:val="007325D8"/>
    <w:rsid w:val="0074664F"/>
    <w:rsid w:val="00833E66"/>
    <w:rsid w:val="00834315"/>
    <w:rsid w:val="00856221"/>
    <w:rsid w:val="00873F0E"/>
    <w:rsid w:val="008833A8"/>
    <w:rsid w:val="008A62CA"/>
    <w:rsid w:val="008B3D1D"/>
    <w:rsid w:val="008C029C"/>
    <w:rsid w:val="008D6CC3"/>
    <w:rsid w:val="008D7125"/>
    <w:rsid w:val="008F3B59"/>
    <w:rsid w:val="008F55EA"/>
    <w:rsid w:val="00904160"/>
    <w:rsid w:val="00907EAA"/>
    <w:rsid w:val="0092042D"/>
    <w:rsid w:val="00924065"/>
    <w:rsid w:val="00941334"/>
    <w:rsid w:val="0094798A"/>
    <w:rsid w:val="00967546"/>
    <w:rsid w:val="009A0D97"/>
    <w:rsid w:val="009B5AFA"/>
    <w:rsid w:val="009D7F73"/>
    <w:rsid w:val="00A06C89"/>
    <w:rsid w:val="00A41562"/>
    <w:rsid w:val="00A71757"/>
    <w:rsid w:val="00AC5FE9"/>
    <w:rsid w:val="00AF620D"/>
    <w:rsid w:val="00B25D70"/>
    <w:rsid w:val="00B4391A"/>
    <w:rsid w:val="00B8743E"/>
    <w:rsid w:val="00BD1655"/>
    <w:rsid w:val="00C21463"/>
    <w:rsid w:val="00C42176"/>
    <w:rsid w:val="00C61E36"/>
    <w:rsid w:val="00CA2B2B"/>
    <w:rsid w:val="00CA6D7E"/>
    <w:rsid w:val="00CC31F9"/>
    <w:rsid w:val="00CE4E3D"/>
    <w:rsid w:val="00D15C8C"/>
    <w:rsid w:val="00D3591A"/>
    <w:rsid w:val="00D50400"/>
    <w:rsid w:val="00D64AC7"/>
    <w:rsid w:val="00D72353"/>
    <w:rsid w:val="00D8167F"/>
    <w:rsid w:val="00D90877"/>
    <w:rsid w:val="00DA27C1"/>
    <w:rsid w:val="00DA3990"/>
    <w:rsid w:val="00DA5245"/>
    <w:rsid w:val="00DB500E"/>
    <w:rsid w:val="00DC1347"/>
    <w:rsid w:val="00DC5F14"/>
    <w:rsid w:val="00DC77F2"/>
    <w:rsid w:val="00DF3F34"/>
    <w:rsid w:val="00E02944"/>
    <w:rsid w:val="00E329F1"/>
    <w:rsid w:val="00E35547"/>
    <w:rsid w:val="00E725A3"/>
    <w:rsid w:val="00E8184B"/>
    <w:rsid w:val="00EB7223"/>
    <w:rsid w:val="00EC6457"/>
    <w:rsid w:val="00EF44CC"/>
    <w:rsid w:val="00EF57E8"/>
    <w:rsid w:val="00F06C99"/>
    <w:rsid w:val="00F307E2"/>
    <w:rsid w:val="00F57422"/>
    <w:rsid w:val="00FA0818"/>
    <w:rsid w:val="00FB360A"/>
    <w:rsid w:val="00FC5507"/>
    <w:rsid w:val="00FD63B8"/>
    <w:rsid w:val="00FE7F54"/>
    <w:rsid w:val="00FF3C5B"/>
    <w:rsid w:val="00FF75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E86755-0108-D746-BFE2-F873FDE2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EEC"/>
    <w:rPr>
      <w:sz w:val="20"/>
      <w:szCs w:val="20"/>
      <w:lang w:val="en-US"/>
    </w:rPr>
  </w:style>
  <w:style w:type="paragraph" w:styleId="Heading1">
    <w:name w:val="heading 1"/>
    <w:basedOn w:val="Normal"/>
    <w:next w:val="Normal"/>
    <w:link w:val="Heading1Char"/>
    <w:uiPriority w:val="9"/>
    <w:qFormat/>
    <w:rsid w:val="002F5EE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F5EE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6358D"/>
    <w:pPr>
      <w:spacing w:before="300" w:after="0"/>
      <w:outlineLvl w:val="2"/>
    </w:pPr>
    <w:rPr>
      <w:rFonts w:cs="Times New Roman (Body CS)"/>
      <w:b/>
      <w:caps/>
      <w:color w:val="000000" w:themeColor="text1"/>
      <w:spacing w:val="15"/>
      <w:szCs w:val="22"/>
    </w:rPr>
  </w:style>
  <w:style w:type="paragraph" w:styleId="Heading4">
    <w:name w:val="heading 4"/>
    <w:basedOn w:val="Normal"/>
    <w:next w:val="Normal"/>
    <w:link w:val="Heading4Char"/>
    <w:uiPriority w:val="9"/>
    <w:semiHidden/>
    <w:unhideWhenUsed/>
    <w:qFormat/>
    <w:rsid w:val="002F5EEC"/>
    <w:pPr>
      <w:pBdr>
        <w:top w:val="dotted" w:sz="6" w:space="2" w:color="4A66AC" w:themeColor="accent1"/>
        <w:left w:val="dotted" w:sz="6" w:space="2" w:color="4A66AC" w:themeColor="accent1"/>
      </w:pBdr>
      <w:spacing w:before="300" w:after="0"/>
      <w:outlineLvl w:val="3"/>
    </w:pPr>
    <w:rPr>
      <w:caps/>
      <w:color w:val="374C80" w:themeColor="accent1" w:themeShade="BF"/>
      <w:spacing w:val="10"/>
      <w:sz w:val="22"/>
      <w:szCs w:val="22"/>
    </w:rPr>
  </w:style>
  <w:style w:type="paragraph" w:styleId="Heading5">
    <w:name w:val="heading 5"/>
    <w:basedOn w:val="Normal"/>
    <w:next w:val="Normal"/>
    <w:link w:val="Heading5Char"/>
    <w:uiPriority w:val="9"/>
    <w:semiHidden/>
    <w:unhideWhenUsed/>
    <w:qFormat/>
    <w:rsid w:val="002F5EEC"/>
    <w:pPr>
      <w:pBdr>
        <w:bottom w:val="single" w:sz="6" w:space="1" w:color="4A66AC" w:themeColor="accent1"/>
      </w:pBdr>
      <w:spacing w:before="300" w:after="0"/>
      <w:outlineLvl w:val="4"/>
    </w:pPr>
    <w:rPr>
      <w:caps/>
      <w:color w:val="374C80" w:themeColor="accent1" w:themeShade="BF"/>
      <w:spacing w:val="10"/>
      <w:sz w:val="22"/>
      <w:szCs w:val="22"/>
    </w:rPr>
  </w:style>
  <w:style w:type="paragraph" w:styleId="Heading6">
    <w:name w:val="heading 6"/>
    <w:basedOn w:val="Normal"/>
    <w:next w:val="Normal"/>
    <w:link w:val="Heading6Char"/>
    <w:uiPriority w:val="9"/>
    <w:semiHidden/>
    <w:unhideWhenUsed/>
    <w:qFormat/>
    <w:rsid w:val="002F5EEC"/>
    <w:pPr>
      <w:pBdr>
        <w:bottom w:val="dotted" w:sz="6" w:space="1" w:color="4A66AC" w:themeColor="accent1"/>
      </w:pBdr>
      <w:spacing w:before="300" w:after="0"/>
      <w:outlineLvl w:val="5"/>
    </w:pPr>
    <w:rPr>
      <w:caps/>
      <w:color w:val="374C80" w:themeColor="accent1" w:themeShade="BF"/>
      <w:spacing w:val="10"/>
      <w:sz w:val="22"/>
      <w:szCs w:val="22"/>
    </w:rPr>
  </w:style>
  <w:style w:type="paragraph" w:styleId="Heading7">
    <w:name w:val="heading 7"/>
    <w:basedOn w:val="Normal"/>
    <w:next w:val="Normal"/>
    <w:link w:val="Heading7Char"/>
    <w:uiPriority w:val="9"/>
    <w:semiHidden/>
    <w:unhideWhenUsed/>
    <w:qFormat/>
    <w:rsid w:val="002F5EEC"/>
    <w:pPr>
      <w:spacing w:before="300" w:after="0"/>
      <w:outlineLvl w:val="6"/>
    </w:pPr>
    <w:rPr>
      <w:caps/>
      <w:color w:val="374C80" w:themeColor="accent1" w:themeShade="BF"/>
      <w:spacing w:val="10"/>
      <w:sz w:val="22"/>
      <w:szCs w:val="22"/>
    </w:rPr>
  </w:style>
  <w:style w:type="paragraph" w:styleId="Heading8">
    <w:name w:val="heading 8"/>
    <w:basedOn w:val="Normal"/>
    <w:next w:val="Normal"/>
    <w:link w:val="Heading8Char"/>
    <w:uiPriority w:val="9"/>
    <w:semiHidden/>
    <w:unhideWhenUsed/>
    <w:qFormat/>
    <w:rsid w:val="002F5EE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F5EE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EEC"/>
    <w:rPr>
      <w:b/>
      <w:bCs/>
      <w:caps/>
      <w:color w:val="FFFFFF" w:themeColor="background1"/>
      <w:spacing w:val="15"/>
      <w:shd w:val="clear" w:color="auto" w:fill="4A66AC" w:themeFill="accent1"/>
    </w:rPr>
  </w:style>
  <w:style w:type="character" w:customStyle="1" w:styleId="Heading2Char">
    <w:name w:val="Heading 2 Char"/>
    <w:basedOn w:val="DefaultParagraphFont"/>
    <w:link w:val="Heading2"/>
    <w:uiPriority w:val="9"/>
    <w:semiHidden/>
    <w:rsid w:val="002F5EEC"/>
    <w:rPr>
      <w:caps/>
      <w:spacing w:val="15"/>
      <w:shd w:val="clear" w:color="auto" w:fill="D9DFEF" w:themeFill="accent1" w:themeFillTint="33"/>
    </w:rPr>
  </w:style>
  <w:style w:type="character" w:customStyle="1" w:styleId="Heading3Char">
    <w:name w:val="Heading 3 Char"/>
    <w:basedOn w:val="DefaultParagraphFont"/>
    <w:link w:val="Heading3"/>
    <w:uiPriority w:val="9"/>
    <w:rsid w:val="0046358D"/>
    <w:rPr>
      <w:rFonts w:cs="Times New Roman (Body CS)"/>
      <w:b/>
      <w:caps/>
      <w:color w:val="000000" w:themeColor="text1"/>
      <w:spacing w:val="15"/>
      <w:sz w:val="20"/>
    </w:rPr>
  </w:style>
  <w:style w:type="character" w:customStyle="1" w:styleId="Heading4Char">
    <w:name w:val="Heading 4 Char"/>
    <w:basedOn w:val="DefaultParagraphFont"/>
    <w:link w:val="Heading4"/>
    <w:uiPriority w:val="9"/>
    <w:semiHidden/>
    <w:rsid w:val="002F5EEC"/>
    <w:rPr>
      <w:caps/>
      <w:color w:val="374C80" w:themeColor="accent1" w:themeShade="BF"/>
      <w:spacing w:val="10"/>
    </w:rPr>
  </w:style>
  <w:style w:type="character" w:customStyle="1" w:styleId="Heading5Char">
    <w:name w:val="Heading 5 Char"/>
    <w:basedOn w:val="DefaultParagraphFont"/>
    <w:link w:val="Heading5"/>
    <w:uiPriority w:val="9"/>
    <w:semiHidden/>
    <w:rsid w:val="002F5EEC"/>
    <w:rPr>
      <w:caps/>
      <w:color w:val="374C80" w:themeColor="accent1" w:themeShade="BF"/>
      <w:spacing w:val="10"/>
    </w:rPr>
  </w:style>
  <w:style w:type="character" w:customStyle="1" w:styleId="Heading6Char">
    <w:name w:val="Heading 6 Char"/>
    <w:basedOn w:val="DefaultParagraphFont"/>
    <w:link w:val="Heading6"/>
    <w:uiPriority w:val="9"/>
    <w:semiHidden/>
    <w:rsid w:val="002F5EEC"/>
    <w:rPr>
      <w:caps/>
      <w:color w:val="374C80" w:themeColor="accent1" w:themeShade="BF"/>
      <w:spacing w:val="10"/>
    </w:rPr>
  </w:style>
  <w:style w:type="character" w:customStyle="1" w:styleId="Heading7Char">
    <w:name w:val="Heading 7 Char"/>
    <w:basedOn w:val="DefaultParagraphFont"/>
    <w:link w:val="Heading7"/>
    <w:uiPriority w:val="9"/>
    <w:semiHidden/>
    <w:rsid w:val="002F5EEC"/>
    <w:rPr>
      <w:caps/>
      <w:color w:val="374C80" w:themeColor="accent1" w:themeShade="BF"/>
      <w:spacing w:val="10"/>
    </w:rPr>
  </w:style>
  <w:style w:type="character" w:customStyle="1" w:styleId="Heading8Char">
    <w:name w:val="Heading 8 Char"/>
    <w:basedOn w:val="DefaultParagraphFont"/>
    <w:link w:val="Heading8"/>
    <w:uiPriority w:val="9"/>
    <w:semiHidden/>
    <w:rsid w:val="002F5EEC"/>
    <w:rPr>
      <w:caps/>
      <w:spacing w:val="10"/>
      <w:sz w:val="18"/>
      <w:szCs w:val="18"/>
    </w:rPr>
  </w:style>
  <w:style w:type="character" w:customStyle="1" w:styleId="Heading9Char">
    <w:name w:val="Heading 9 Char"/>
    <w:basedOn w:val="DefaultParagraphFont"/>
    <w:link w:val="Heading9"/>
    <w:uiPriority w:val="9"/>
    <w:semiHidden/>
    <w:rsid w:val="002F5EEC"/>
    <w:rPr>
      <w:i/>
      <w:caps/>
      <w:spacing w:val="10"/>
      <w:sz w:val="18"/>
      <w:szCs w:val="18"/>
    </w:rPr>
  </w:style>
  <w:style w:type="paragraph" w:styleId="Caption">
    <w:name w:val="caption"/>
    <w:basedOn w:val="Normal"/>
    <w:next w:val="Normal"/>
    <w:uiPriority w:val="35"/>
    <w:semiHidden/>
    <w:unhideWhenUsed/>
    <w:qFormat/>
    <w:rsid w:val="002F5EEC"/>
    <w:rPr>
      <w:b/>
      <w:bCs/>
      <w:color w:val="374C80" w:themeColor="accent1" w:themeShade="BF"/>
      <w:sz w:val="16"/>
      <w:szCs w:val="16"/>
    </w:rPr>
  </w:style>
  <w:style w:type="paragraph" w:styleId="Title">
    <w:name w:val="Title"/>
    <w:basedOn w:val="Normal"/>
    <w:next w:val="Normal"/>
    <w:link w:val="TitleChar"/>
    <w:uiPriority w:val="10"/>
    <w:qFormat/>
    <w:rsid w:val="00DC1347"/>
    <w:pPr>
      <w:spacing w:before="720"/>
    </w:pPr>
    <w:rPr>
      <w:b/>
      <w:caps/>
      <w:color w:val="000000" w:themeColor="text1"/>
      <w:spacing w:val="10"/>
      <w:kern w:val="28"/>
      <w:sz w:val="52"/>
      <w:szCs w:val="52"/>
    </w:rPr>
  </w:style>
  <w:style w:type="character" w:customStyle="1" w:styleId="TitleChar">
    <w:name w:val="Title Char"/>
    <w:basedOn w:val="DefaultParagraphFont"/>
    <w:link w:val="Title"/>
    <w:uiPriority w:val="10"/>
    <w:rsid w:val="00DC1347"/>
    <w:rPr>
      <w:b/>
      <w:caps/>
      <w:color w:val="000000" w:themeColor="text1"/>
      <w:spacing w:val="10"/>
      <w:kern w:val="28"/>
      <w:sz w:val="52"/>
      <w:szCs w:val="52"/>
    </w:rPr>
  </w:style>
  <w:style w:type="paragraph" w:styleId="Subtitle">
    <w:name w:val="Subtitle"/>
    <w:basedOn w:val="Normal"/>
    <w:next w:val="Normal"/>
    <w:link w:val="SubtitleChar"/>
    <w:uiPriority w:val="11"/>
    <w:qFormat/>
    <w:rsid w:val="002F5EE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F5EEC"/>
    <w:rPr>
      <w:caps/>
      <w:color w:val="595959" w:themeColor="text1" w:themeTint="A6"/>
      <w:spacing w:val="10"/>
      <w:sz w:val="24"/>
      <w:szCs w:val="24"/>
    </w:rPr>
  </w:style>
  <w:style w:type="character" w:styleId="Strong">
    <w:name w:val="Strong"/>
    <w:uiPriority w:val="22"/>
    <w:qFormat/>
    <w:rsid w:val="002F5EEC"/>
    <w:rPr>
      <w:b/>
      <w:bCs/>
    </w:rPr>
  </w:style>
  <w:style w:type="character" w:styleId="Emphasis">
    <w:name w:val="Emphasis"/>
    <w:uiPriority w:val="20"/>
    <w:qFormat/>
    <w:rsid w:val="002F5EEC"/>
    <w:rPr>
      <w:caps/>
      <w:color w:val="243255" w:themeColor="accent1" w:themeShade="7F"/>
      <w:spacing w:val="5"/>
    </w:rPr>
  </w:style>
  <w:style w:type="paragraph" w:styleId="NoSpacing">
    <w:name w:val="No Spacing"/>
    <w:basedOn w:val="Normal"/>
    <w:link w:val="NoSpacingChar"/>
    <w:uiPriority w:val="1"/>
    <w:qFormat/>
    <w:rsid w:val="002F5EEC"/>
    <w:pPr>
      <w:spacing w:before="0" w:after="0" w:line="240" w:lineRule="auto"/>
    </w:pPr>
  </w:style>
  <w:style w:type="character" w:customStyle="1" w:styleId="NoSpacingChar">
    <w:name w:val="No Spacing Char"/>
    <w:basedOn w:val="DefaultParagraphFont"/>
    <w:link w:val="NoSpacing"/>
    <w:uiPriority w:val="1"/>
    <w:rsid w:val="002F5EEC"/>
    <w:rPr>
      <w:sz w:val="20"/>
      <w:szCs w:val="20"/>
    </w:rPr>
  </w:style>
  <w:style w:type="paragraph" w:styleId="ListParagraph">
    <w:name w:val="List Paragraph"/>
    <w:basedOn w:val="Normal"/>
    <w:uiPriority w:val="34"/>
    <w:qFormat/>
    <w:rsid w:val="002F5EEC"/>
    <w:pPr>
      <w:ind w:left="720"/>
      <w:contextualSpacing/>
    </w:pPr>
  </w:style>
  <w:style w:type="paragraph" w:styleId="Quote">
    <w:name w:val="Quote"/>
    <w:basedOn w:val="Normal"/>
    <w:next w:val="Normal"/>
    <w:link w:val="QuoteChar"/>
    <w:uiPriority w:val="29"/>
    <w:qFormat/>
    <w:rsid w:val="002F5EEC"/>
    <w:rPr>
      <w:i/>
      <w:iCs/>
    </w:rPr>
  </w:style>
  <w:style w:type="character" w:customStyle="1" w:styleId="QuoteChar">
    <w:name w:val="Quote Char"/>
    <w:basedOn w:val="DefaultParagraphFont"/>
    <w:link w:val="Quote"/>
    <w:uiPriority w:val="29"/>
    <w:rsid w:val="002F5EEC"/>
    <w:rPr>
      <w:i/>
      <w:iCs/>
      <w:sz w:val="20"/>
      <w:szCs w:val="20"/>
    </w:rPr>
  </w:style>
  <w:style w:type="paragraph" w:styleId="IntenseQuote">
    <w:name w:val="Intense Quote"/>
    <w:basedOn w:val="Normal"/>
    <w:next w:val="Normal"/>
    <w:link w:val="IntenseQuoteChar"/>
    <w:uiPriority w:val="30"/>
    <w:qFormat/>
    <w:rsid w:val="002F5EEC"/>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IntenseQuoteChar">
    <w:name w:val="Intense Quote Char"/>
    <w:basedOn w:val="DefaultParagraphFont"/>
    <w:link w:val="IntenseQuote"/>
    <w:uiPriority w:val="30"/>
    <w:rsid w:val="002F5EEC"/>
    <w:rPr>
      <w:i/>
      <w:iCs/>
      <w:color w:val="4A66AC" w:themeColor="accent1"/>
      <w:sz w:val="20"/>
      <w:szCs w:val="20"/>
    </w:rPr>
  </w:style>
  <w:style w:type="character" w:styleId="SubtleEmphasis">
    <w:name w:val="Subtle Emphasis"/>
    <w:uiPriority w:val="19"/>
    <w:qFormat/>
    <w:rsid w:val="002F5EEC"/>
    <w:rPr>
      <w:i/>
      <w:iCs/>
      <w:color w:val="243255" w:themeColor="accent1" w:themeShade="7F"/>
    </w:rPr>
  </w:style>
  <w:style w:type="character" w:styleId="IntenseEmphasis">
    <w:name w:val="Intense Emphasis"/>
    <w:uiPriority w:val="21"/>
    <w:qFormat/>
    <w:rsid w:val="002F5EEC"/>
    <w:rPr>
      <w:b/>
      <w:bCs/>
      <w:caps/>
      <w:color w:val="243255" w:themeColor="accent1" w:themeShade="7F"/>
      <w:spacing w:val="10"/>
    </w:rPr>
  </w:style>
  <w:style w:type="character" w:styleId="SubtleReference">
    <w:name w:val="Subtle Reference"/>
    <w:uiPriority w:val="31"/>
    <w:qFormat/>
    <w:rsid w:val="002F5EEC"/>
    <w:rPr>
      <w:b/>
      <w:bCs/>
      <w:color w:val="4A66AC" w:themeColor="accent1"/>
    </w:rPr>
  </w:style>
  <w:style w:type="character" w:styleId="IntenseReference">
    <w:name w:val="Intense Reference"/>
    <w:uiPriority w:val="32"/>
    <w:qFormat/>
    <w:rsid w:val="002F5EEC"/>
    <w:rPr>
      <w:b/>
      <w:bCs/>
      <w:i/>
      <w:iCs/>
      <w:caps/>
      <w:color w:val="4A66AC" w:themeColor="accent1"/>
    </w:rPr>
  </w:style>
  <w:style w:type="character" w:styleId="BookTitle">
    <w:name w:val="Book Title"/>
    <w:uiPriority w:val="33"/>
    <w:qFormat/>
    <w:rsid w:val="002F5EEC"/>
    <w:rPr>
      <w:b/>
      <w:bCs/>
      <w:i/>
      <w:iCs/>
      <w:spacing w:val="9"/>
    </w:rPr>
  </w:style>
  <w:style w:type="paragraph" w:styleId="TOCHeading">
    <w:name w:val="TOC Heading"/>
    <w:basedOn w:val="Heading1"/>
    <w:next w:val="Normal"/>
    <w:uiPriority w:val="39"/>
    <w:semiHidden/>
    <w:unhideWhenUsed/>
    <w:qFormat/>
    <w:rsid w:val="002F5EEC"/>
    <w:pPr>
      <w:outlineLvl w:val="9"/>
    </w:pPr>
  </w:style>
  <w:style w:type="paragraph" w:styleId="Header">
    <w:name w:val="header"/>
    <w:basedOn w:val="Normal"/>
    <w:link w:val="HeaderChar"/>
    <w:uiPriority w:val="99"/>
    <w:unhideWhenUsed/>
    <w:rsid w:val="00F06C99"/>
    <w:pPr>
      <w:tabs>
        <w:tab w:val="center" w:pos="4419"/>
        <w:tab w:val="right" w:pos="8838"/>
      </w:tabs>
      <w:spacing w:before="0" w:after="0" w:line="240" w:lineRule="auto"/>
    </w:pPr>
  </w:style>
  <w:style w:type="character" w:customStyle="1" w:styleId="HeaderChar">
    <w:name w:val="Header Char"/>
    <w:basedOn w:val="DefaultParagraphFont"/>
    <w:link w:val="Header"/>
    <w:uiPriority w:val="99"/>
    <w:rsid w:val="00F06C99"/>
    <w:rPr>
      <w:sz w:val="20"/>
      <w:szCs w:val="20"/>
    </w:rPr>
  </w:style>
  <w:style w:type="paragraph" w:styleId="Footer">
    <w:name w:val="footer"/>
    <w:basedOn w:val="Normal"/>
    <w:link w:val="FooterChar"/>
    <w:uiPriority w:val="99"/>
    <w:unhideWhenUsed/>
    <w:rsid w:val="00F06C99"/>
    <w:pPr>
      <w:tabs>
        <w:tab w:val="center" w:pos="4419"/>
        <w:tab w:val="right" w:pos="8838"/>
      </w:tabs>
      <w:spacing w:before="0" w:after="0" w:line="240" w:lineRule="auto"/>
    </w:pPr>
  </w:style>
  <w:style w:type="character" w:customStyle="1" w:styleId="FooterChar">
    <w:name w:val="Footer Char"/>
    <w:basedOn w:val="DefaultParagraphFont"/>
    <w:link w:val="Footer"/>
    <w:uiPriority w:val="99"/>
    <w:rsid w:val="00F06C99"/>
    <w:rPr>
      <w:sz w:val="20"/>
      <w:szCs w:val="20"/>
    </w:rPr>
  </w:style>
  <w:style w:type="character" w:styleId="PageNumber">
    <w:name w:val="page number"/>
    <w:basedOn w:val="DefaultParagraphFont"/>
    <w:uiPriority w:val="99"/>
    <w:semiHidden/>
    <w:unhideWhenUsed/>
    <w:rsid w:val="00F06C99"/>
  </w:style>
  <w:style w:type="paragraph" w:styleId="ListNumber">
    <w:name w:val="List Number"/>
    <w:basedOn w:val="Normal"/>
    <w:uiPriority w:val="99"/>
    <w:unhideWhenUsed/>
    <w:rsid w:val="008F55EA"/>
    <w:pPr>
      <w:numPr>
        <w:numId w:val="2"/>
      </w:numPr>
      <w:contextualSpacing/>
    </w:pPr>
  </w:style>
  <w:style w:type="paragraph" w:styleId="ListBullet">
    <w:name w:val="List Bullet"/>
    <w:basedOn w:val="Normal"/>
    <w:uiPriority w:val="99"/>
    <w:unhideWhenUsed/>
    <w:rsid w:val="00592656"/>
    <w:pPr>
      <w:numPr>
        <w:numId w:val="3"/>
      </w:numPr>
      <w:contextualSpacing/>
    </w:pPr>
  </w:style>
  <w:style w:type="table" w:styleId="TableGrid">
    <w:name w:val="Table Grid"/>
    <w:basedOn w:val="TableNormal"/>
    <w:uiPriority w:val="39"/>
    <w:rsid w:val="00DA27C1"/>
    <w:pPr>
      <w:spacing w:before="0" w:after="0" w:line="240" w:lineRule="auto"/>
    </w:pPr>
    <w:tblPr>
      <w:tblBorders>
        <w:top w:val="single" w:sz="4" w:space="0" w:color="D3E5F6" w:themeColor="accent3" w:themeTint="33"/>
        <w:left w:val="single" w:sz="4" w:space="0" w:color="D3E5F6" w:themeColor="accent3" w:themeTint="33"/>
        <w:bottom w:val="single" w:sz="4" w:space="0" w:color="D3E5F6" w:themeColor="accent3" w:themeTint="33"/>
        <w:right w:val="single" w:sz="4" w:space="0" w:color="D3E5F6" w:themeColor="accent3" w:themeTint="33"/>
        <w:insideH w:val="single" w:sz="4" w:space="0" w:color="D3E5F6" w:themeColor="accent3" w:themeTint="33"/>
        <w:insideV w:val="single" w:sz="4" w:space="0" w:color="D3E5F6" w:themeColor="accent3" w:themeTint="33"/>
      </w:tblBorders>
    </w:tblPr>
    <w:tblStylePr w:type="firstRow">
      <w:tblPr/>
      <w:tcPr>
        <w:shd w:val="clear" w:color="auto" w:fill="E5E8ED" w:themeFill="accent4" w:themeFillTint="33"/>
      </w:tcPr>
    </w:tblStylePr>
  </w:style>
  <w:style w:type="table" w:styleId="PlainTable2">
    <w:name w:val="Plain Table 2"/>
    <w:basedOn w:val="TableNormal"/>
    <w:uiPriority w:val="42"/>
    <w:rsid w:val="00EF44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blofcontents">
    <w:name w:val="tbl_of_contents"/>
    <w:link w:val="tblofcontentsChar"/>
    <w:qFormat/>
    <w:rsid w:val="004879C8"/>
    <w:pPr>
      <w:pBdr>
        <w:top w:val="single" w:sz="4" w:space="1" w:color="4A66AC" w:themeColor="accent1"/>
        <w:left w:val="single" w:sz="4" w:space="4" w:color="4A66AC" w:themeColor="accent1"/>
        <w:bottom w:val="single" w:sz="4" w:space="1" w:color="4A66AC" w:themeColor="accent1"/>
        <w:right w:val="single" w:sz="4" w:space="4" w:color="4A66AC" w:themeColor="accent1"/>
      </w:pBdr>
      <w:shd w:val="clear" w:color="auto" w:fill="4A66AC" w:themeFill="accent1"/>
    </w:pPr>
    <w:rPr>
      <w:b/>
      <w:bCs/>
      <w:caps/>
      <w:color w:val="FFFFFF" w:themeColor="background1"/>
      <w:spacing w:val="15"/>
    </w:rPr>
  </w:style>
  <w:style w:type="character" w:customStyle="1" w:styleId="tblofcontentsChar">
    <w:name w:val="tbl_of_contents Char"/>
    <w:basedOn w:val="Heading1Char"/>
    <w:link w:val="tblofcontents"/>
    <w:rsid w:val="004879C8"/>
    <w:rPr>
      <w:b/>
      <w:bCs/>
      <w:caps/>
      <w:color w:val="FFFFFF" w:themeColor="background1"/>
      <w:spacing w:val="15"/>
      <w:shd w:val="clear" w:color="auto" w:fill="4A66AC" w:themeFill="accent1"/>
    </w:rPr>
  </w:style>
  <w:style w:type="paragraph" w:styleId="List">
    <w:name w:val="List"/>
    <w:basedOn w:val="Normal"/>
    <w:uiPriority w:val="99"/>
    <w:unhideWhenUsed/>
    <w:rsid w:val="003E2346"/>
    <w:pPr>
      <w:ind w:left="284" w:hanging="284"/>
    </w:pPr>
  </w:style>
  <w:style w:type="table" w:styleId="GridTable5Dark-Accent4">
    <w:name w:val="Grid Table 5 Dark Accent 4"/>
    <w:basedOn w:val="TableNormal"/>
    <w:uiPriority w:val="50"/>
    <w:rsid w:val="001873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customStyle="1" w:styleId="CallaiaTable">
    <w:name w:val="Callaia Table"/>
    <w:basedOn w:val="TableGrid"/>
    <w:uiPriority w:val="99"/>
    <w:rsid w:val="00D15C8C"/>
    <w:pPr>
      <w:jc w:val="center"/>
    </w:pPr>
    <w:tblPr>
      <w:tblStyleRowBandSize w:val="1"/>
      <w:tblStyleColBandSize w:val="1"/>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CellMar>
        <w:top w:w="28" w:type="dxa"/>
        <w:bottom w:w="28" w:type="dxa"/>
      </w:tblCellMar>
    </w:tblPr>
    <w:tcPr>
      <w:shd w:val="clear" w:color="auto" w:fill="FFFFFF" w:themeFill="background1"/>
      <w:vAlign w:val="center"/>
    </w:tcPr>
    <w:tblStylePr w:type="firstRow">
      <w:rPr>
        <w:b/>
      </w:rPr>
      <w:tblPr/>
      <w:tcPr>
        <w:shd w:val="clear" w:color="auto" w:fill="FFFFFF" w:themeFill="background1"/>
      </w:tcPr>
    </w:tblStylePr>
  </w:style>
  <w:style w:type="character" w:customStyle="1" w:styleId="inlinelabel">
    <w:name w:val="inline_label"/>
    <w:basedOn w:val="DefaultParagraphFont"/>
    <w:uiPriority w:val="1"/>
    <w:rsid w:val="004313A8"/>
    <w:rPr>
      <w:color w:val="7F7F7F" w:themeColor="text1" w:themeTint="80"/>
    </w:rPr>
  </w:style>
  <w:style w:type="paragraph" w:customStyle="1" w:styleId="maincharactername">
    <w:name w:val="main_character_name"/>
    <w:basedOn w:val="Normal"/>
    <w:qFormat/>
    <w:rsid w:val="005116BC"/>
    <w:pPr>
      <w:pBdr>
        <w:bottom w:val="single" w:sz="12" w:space="1" w:color="BFBFBF" w:themeColor="background1" w:themeShade="BF"/>
      </w:pBdr>
    </w:pPr>
    <w:rPr>
      <w:b/>
      <w:i/>
      <w:sz w:val="24"/>
    </w:rPr>
  </w:style>
  <w:style w:type="character" w:customStyle="1" w:styleId="charactername">
    <w:name w:val="character_name"/>
    <w:rPr>
      <w:rFonts w:ascii="Calibri" w:hAnsi="Calibri"/>
      <w:sz w:val="24"/>
    </w:rPr>
  </w:style>
  <w:style w:type="paragraph" w:styleId="TOC1">
    <w:name w:val="toc 1"/>
    <w:basedOn w:val="Normal"/>
    <w:next w:val="Normal"/>
    <w:autoRedefine/>
    <w:uiPriority w:val="39"/>
    <w:unhideWhenUsed/>
    <w:rsid w:val="00A41562"/>
    <w:pPr>
      <w:spacing w:after="100"/>
    </w:pPr>
  </w:style>
  <w:style w:type="paragraph" w:styleId="TOC2">
    <w:name w:val="toc 2"/>
    <w:basedOn w:val="Normal"/>
    <w:next w:val="Normal"/>
    <w:autoRedefine/>
    <w:uiPriority w:val="39"/>
    <w:unhideWhenUsed/>
    <w:rsid w:val="00A41562"/>
    <w:pPr>
      <w:spacing w:after="100"/>
      <w:ind w:left="200"/>
    </w:pPr>
  </w:style>
  <w:style w:type="character" w:styleId="Hyperlink">
    <w:name w:val="Hyperlink"/>
    <w:basedOn w:val="DefaultParagraphFont"/>
    <w:uiPriority w:val="99"/>
    <w:unhideWhenUsed/>
    <w:rsid w:val="00A41562"/>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21" Type="http://schemas.openxmlformats.org/officeDocument/2006/relationships/image" Target="media/image14.jpg"/><Relationship Id="rId42" Type="http://schemas.openxmlformats.org/officeDocument/2006/relationships/image" Target="media/image35.jpg"/><Relationship Id="rId47" Type="http://schemas.openxmlformats.org/officeDocument/2006/relationships/image" Target="media/image40.jpg"/><Relationship Id="rId63" Type="http://schemas.openxmlformats.org/officeDocument/2006/relationships/image" Target="media/image56.jpg"/><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image" Target="media/image22.jpg"/><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image" Target="media/image46.jpg"/><Relationship Id="rId58" Type="http://schemas.openxmlformats.org/officeDocument/2006/relationships/image" Target="media/image51.jpg"/><Relationship Id="rId66" Type="http://schemas.openxmlformats.org/officeDocument/2006/relationships/image" Target="media/image59.jpg"/><Relationship Id="rId5" Type="http://schemas.openxmlformats.org/officeDocument/2006/relationships/webSettings" Target="webSettings.xml"/><Relationship Id="rId61" Type="http://schemas.openxmlformats.org/officeDocument/2006/relationships/image" Target="media/image54.jpg"/><Relationship Id="rId19" Type="http://schemas.openxmlformats.org/officeDocument/2006/relationships/image" Target="media/image1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image" Target="media/image57.jpg"/><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44.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image" Target="media/image52.jpg"/><Relationship Id="rId67" Type="http://schemas.openxmlformats.org/officeDocument/2006/relationships/image" Target="media/image60.jpg"/><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5.jpg"/><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 Id="rId10" Type="http://schemas.openxmlformats.org/officeDocument/2006/relationships/image" Target="media/image3.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65" Type="http://schemas.openxmlformats.org/officeDocument/2006/relationships/image" Target="media/image58.jpg"/><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32.jpg"/><Relationship Id="rId34" Type="http://schemas.openxmlformats.org/officeDocument/2006/relationships/image" Target="media/image27.jpg"/><Relationship Id="rId50" Type="http://schemas.openxmlformats.org/officeDocument/2006/relationships/image" Target="media/image43.jpg"/><Relationship Id="rId55" Type="http://schemas.openxmlformats.org/officeDocument/2006/relationships/image" Target="media/image48.jpg"/></Relationships>
</file>

<file path=word/_rels/footer2.xml.rels><?xml version="1.0" encoding="UTF-8" standalone="yes"?>
<Relationships xmlns="http://schemas.openxmlformats.org/package/2006/relationships"><Relationship Id="rId1" Type="http://schemas.openxmlformats.org/officeDocument/2006/relationships/image" Target="media/image61.png"/></Relationships>
</file>

<file path=word/_rels/footer3.xml.rels><?xml version="1.0" encoding="UTF-8" standalone="yes"?>
<Relationships xmlns="http://schemas.openxmlformats.org/package/2006/relationships"><Relationship Id="rId1" Type="http://schemas.openxmlformats.org/officeDocument/2006/relationships/image" Target="media/image61.png"/></Relationships>
</file>

<file path=word/theme/_rels/theme1.xml.rels><?xml version="1.0" encoding="UTF-8" standalone="yes"?>
<Relationships xmlns="http://schemas.openxmlformats.org/package/2006/relationships"><Relationship Id="rId1" Type="http://schemas.openxmlformats.org/officeDocument/2006/relationships/image" Target="../media/image62.jpeg"/></Relationships>
</file>

<file path=word/theme/theme1.xml><?xml version="1.0" encoding="utf-8"?>
<a:theme xmlns:a="http://schemas.openxmlformats.org/drawingml/2006/main" name="Celestia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494A8-0E1D-064C-85E9-88283CA2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27</Pages>
  <Words>7892</Words>
  <Characters>44990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95</cp:revision>
  <dcterms:created xsi:type="dcterms:W3CDTF">2024-04-30T14:36:00Z</dcterms:created>
  <dcterms:modified xsi:type="dcterms:W3CDTF">2025-04-11T08:05:00Z</dcterms:modified>
</cp:coreProperties>
</file>